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DE6" w:rsidRPr="004A3F48" w:rsidRDefault="00F65DE6" w:rsidP="00F65DE6">
      <w:pPr>
        <w:spacing w:line="360" w:lineRule="auto"/>
        <w:jc w:val="center"/>
        <w:outlineLvl w:val="0"/>
        <w:rPr>
          <w:b/>
          <w:sz w:val="36"/>
          <w:szCs w:val="36"/>
        </w:rPr>
      </w:pPr>
      <w:bookmarkStart w:id="0" w:name="OLE_LINK28"/>
      <w:bookmarkStart w:id="1" w:name="OLE_LINK29"/>
      <w:r>
        <w:rPr>
          <w:b/>
          <w:sz w:val="36"/>
          <w:szCs w:val="36"/>
        </w:rPr>
        <w:t>招标公告</w:t>
      </w:r>
    </w:p>
    <w:p w:rsidR="00F65DE6" w:rsidRPr="004A3F48" w:rsidRDefault="00F65DE6" w:rsidP="00F65DE6">
      <w:pPr>
        <w:spacing w:line="360" w:lineRule="auto"/>
        <w:ind w:firstLineChars="200" w:firstLine="640"/>
        <w:rPr>
          <w:sz w:val="32"/>
          <w:szCs w:val="32"/>
        </w:rPr>
      </w:pPr>
    </w:p>
    <w:p w:rsidR="00F65DE6" w:rsidRPr="004A3F48" w:rsidRDefault="00F65DE6" w:rsidP="00F65DE6">
      <w:pPr>
        <w:pStyle w:val="2"/>
        <w:spacing w:before="0" w:line="360" w:lineRule="auto"/>
        <w:jc w:val="left"/>
        <w:rPr>
          <w:rFonts w:ascii="Times New Roman" w:eastAsia="宋体" w:hAnsi="Times New Roman"/>
          <w:sz w:val="24"/>
          <w:szCs w:val="24"/>
        </w:rPr>
      </w:pPr>
      <w:bookmarkStart w:id="2" w:name="_Toc28359002"/>
      <w:bookmarkStart w:id="3" w:name="_Toc28359079"/>
      <w:bookmarkStart w:id="4" w:name="_Toc35393790"/>
      <w:bookmarkStart w:id="5" w:name="_Toc35393621"/>
      <w:bookmarkStart w:id="6" w:name="_Hlk24379207"/>
      <w:r w:rsidRPr="004A3F48">
        <w:rPr>
          <w:rFonts w:ascii="Times New Roman" w:eastAsia="宋体" w:hAnsi="Times New Roman"/>
          <w:sz w:val="24"/>
          <w:szCs w:val="24"/>
        </w:rPr>
        <w:t>一、项目基本情况</w:t>
      </w:r>
      <w:bookmarkEnd w:id="2"/>
      <w:bookmarkEnd w:id="3"/>
      <w:bookmarkEnd w:id="4"/>
      <w:bookmarkEnd w:id="5"/>
    </w:p>
    <w:p w:rsidR="00F65DE6" w:rsidRPr="004A3F48" w:rsidRDefault="00F65DE6" w:rsidP="00F65DE6">
      <w:pPr>
        <w:spacing w:line="360" w:lineRule="auto"/>
        <w:ind w:firstLineChars="200" w:firstLine="480"/>
        <w:rPr>
          <w:sz w:val="24"/>
        </w:rPr>
      </w:pPr>
      <w:r w:rsidRPr="004A3F48">
        <w:rPr>
          <w:sz w:val="24"/>
        </w:rPr>
        <w:t>1.</w:t>
      </w:r>
      <w:r w:rsidRPr="004A3F48">
        <w:rPr>
          <w:sz w:val="24"/>
        </w:rPr>
        <w:t>项目编号：</w:t>
      </w:r>
      <w:bookmarkStart w:id="7" w:name="OLE_LINK11"/>
      <w:bookmarkStart w:id="8" w:name="OLE_LINK12"/>
      <w:bookmarkStart w:id="9" w:name="OLE_LINK27"/>
      <w:r>
        <w:rPr>
          <w:rFonts w:ascii="宋体" w:hAnsi="宋体" w:cs="宋体" w:hint="eastAsia"/>
          <w:color w:val="000000"/>
          <w:spacing w:val="2"/>
          <w:sz w:val="24"/>
        </w:rPr>
        <w:t>HJCG[2026]016</w:t>
      </w:r>
      <w:r w:rsidRPr="00A23F4F">
        <w:rPr>
          <w:rFonts w:ascii="宋体" w:hAnsi="宋体" w:cs="宋体" w:hint="eastAsia"/>
          <w:color w:val="000000"/>
          <w:spacing w:val="2"/>
          <w:sz w:val="24"/>
        </w:rPr>
        <w:t>号</w:t>
      </w:r>
      <w:bookmarkEnd w:id="7"/>
      <w:bookmarkEnd w:id="8"/>
      <w:bookmarkEnd w:id="9"/>
    </w:p>
    <w:p w:rsidR="00F65DE6" w:rsidRPr="004A3F48" w:rsidRDefault="00F65DE6" w:rsidP="00F65DE6">
      <w:pPr>
        <w:spacing w:line="360" w:lineRule="auto"/>
        <w:ind w:firstLineChars="200" w:firstLine="480"/>
        <w:rPr>
          <w:sz w:val="24"/>
        </w:rPr>
      </w:pPr>
      <w:r w:rsidRPr="004A3F48">
        <w:rPr>
          <w:sz w:val="24"/>
        </w:rPr>
        <w:t>2.</w:t>
      </w:r>
      <w:r w:rsidRPr="004A3F48">
        <w:rPr>
          <w:sz w:val="24"/>
        </w:rPr>
        <w:t>项目名称：</w:t>
      </w:r>
      <w:bookmarkStart w:id="10" w:name="OLE_LINK24"/>
      <w:bookmarkStart w:id="11" w:name="OLE_LINK25"/>
      <w:r>
        <w:rPr>
          <w:rFonts w:ascii="宋体" w:hAnsi="宋体" w:cs="宋体" w:hint="eastAsia"/>
          <w:color w:val="000000"/>
          <w:spacing w:val="2"/>
          <w:sz w:val="24"/>
        </w:rPr>
        <w:t>常州电信核心网络运营中心项目监理</w:t>
      </w:r>
      <w:bookmarkEnd w:id="10"/>
      <w:bookmarkEnd w:id="11"/>
    </w:p>
    <w:bookmarkEnd w:id="6"/>
    <w:p w:rsidR="00F65DE6" w:rsidRPr="004A3F48" w:rsidRDefault="00F65DE6" w:rsidP="00F65DE6">
      <w:pPr>
        <w:spacing w:line="360" w:lineRule="auto"/>
        <w:ind w:firstLineChars="200" w:firstLine="480"/>
        <w:rPr>
          <w:sz w:val="24"/>
        </w:rPr>
      </w:pPr>
      <w:r w:rsidRPr="004A3F48">
        <w:rPr>
          <w:sz w:val="24"/>
        </w:rPr>
        <w:t>3.</w:t>
      </w:r>
      <w:r w:rsidRPr="004A3F48">
        <w:rPr>
          <w:sz w:val="24"/>
        </w:rPr>
        <w:t>项目最高限价：</w:t>
      </w:r>
      <w:r>
        <w:rPr>
          <w:rFonts w:hint="eastAsia"/>
          <w:sz w:val="24"/>
          <w:u w:val="single"/>
        </w:rPr>
        <w:t>75</w:t>
      </w:r>
      <w:r w:rsidRPr="004A3F48">
        <w:rPr>
          <w:sz w:val="24"/>
        </w:rPr>
        <w:t>万元</w:t>
      </w:r>
    </w:p>
    <w:p w:rsidR="00F65DE6" w:rsidRPr="004A3F48" w:rsidRDefault="00F65DE6" w:rsidP="00F65DE6">
      <w:pPr>
        <w:spacing w:line="360" w:lineRule="auto"/>
        <w:ind w:firstLineChars="200" w:firstLine="480"/>
        <w:rPr>
          <w:sz w:val="24"/>
        </w:rPr>
      </w:pPr>
      <w:r w:rsidRPr="004A3F48">
        <w:rPr>
          <w:sz w:val="24"/>
        </w:rPr>
        <w:t>4.</w:t>
      </w:r>
      <w:r w:rsidRPr="004A3F48">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7"/>
        <w:gridCol w:w="1429"/>
        <w:gridCol w:w="1561"/>
        <w:gridCol w:w="915"/>
        <w:gridCol w:w="3922"/>
      </w:tblGrid>
      <w:tr w:rsidR="00F65DE6" w:rsidRPr="004A3F48" w:rsidTr="001C6A64">
        <w:trPr>
          <w:trHeight w:val="454"/>
        </w:trPr>
        <w:tc>
          <w:tcPr>
            <w:tcW w:w="382" w:type="pct"/>
            <w:vAlign w:val="center"/>
          </w:tcPr>
          <w:p w:rsidR="00F65DE6" w:rsidRPr="004A3F48" w:rsidRDefault="00F65DE6" w:rsidP="001C6A64">
            <w:pPr>
              <w:jc w:val="center"/>
              <w:rPr>
                <w:bCs/>
                <w:szCs w:val="21"/>
              </w:rPr>
            </w:pPr>
            <w:r w:rsidRPr="004A3F48">
              <w:rPr>
                <w:bCs/>
                <w:szCs w:val="21"/>
              </w:rPr>
              <w:t>包号</w:t>
            </w:r>
          </w:p>
        </w:tc>
        <w:tc>
          <w:tcPr>
            <w:tcW w:w="843" w:type="pct"/>
            <w:vAlign w:val="center"/>
          </w:tcPr>
          <w:p w:rsidR="00F65DE6" w:rsidRPr="004A3F48" w:rsidRDefault="00F65DE6" w:rsidP="001C6A64">
            <w:pPr>
              <w:jc w:val="center"/>
              <w:rPr>
                <w:bCs/>
                <w:szCs w:val="21"/>
              </w:rPr>
            </w:pPr>
            <w:r w:rsidRPr="004A3F48">
              <w:rPr>
                <w:bCs/>
                <w:szCs w:val="21"/>
              </w:rPr>
              <w:t>标的名称</w:t>
            </w:r>
          </w:p>
        </w:tc>
        <w:tc>
          <w:tcPr>
            <w:tcW w:w="921" w:type="pct"/>
            <w:vAlign w:val="center"/>
          </w:tcPr>
          <w:p w:rsidR="00F65DE6" w:rsidRPr="004A3F48" w:rsidRDefault="00F65DE6" w:rsidP="001C6A64">
            <w:pPr>
              <w:jc w:val="center"/>
              <w:rPr>
                <w:bCs/>
                <w:szCs w:val="21"/>
              </w:rPr>
            </w:pPr>
            <w:r>
              <w:rPr>
                <w:rFonts w:hint="eastAsia"/>
                <w:bCs/>
                <w:szCs w:val="21"/>
              </w:rPr>
              <w:t>最高限价</w:t>
            </w:r>
          </w:p>
          <w:p w:rsidR="00F65DE6" w:rsidRPr="004A3F48" w:rsidRDefault="00F65DE6" w:rsidP="001C6A64">
            <w:pPr>
              <w:jc w:val="center"/>
              <w:rPr>
                <w:bCs/>
                <w:szCs w:val="21"/>
              </w:rPr>
            </w:pPr>
            <w:r w:rsidRPr="004A3F48">
              <w:rPr>
                <w:bCs/>
                <w:szCs w:val="21"/>
              </w:rPr>
              <w:t>（万元）</w:t>
            </w:r>
          </w:p>
        </w:tc>
        <w:tc>
          <w:tcPr>
            <w:tcW w:w="540" w:type="pct"/>
            <w:vAlign w:val="center"/>
          </w:tcPr>
          <w:p w:rsidR="00F65DE6" w:rsidRPr="004A3F48" w:rsidRDefault="00F65DE6" w:rsidP="001C6A64">
            <w:pPr>
              <w:jc w:val="center"/>
              <w:rPr>
                <w:bCs/>
                <w:szCs w:val="21"/>
              </w:rPr>
            </w:pPr>
            <w:r w:rsidRPr="004A3F48">
              <w:rPr>
                <w:bCs/>
                <w:szCs w:val="21"/>
              </w:rPr>
              <w:t>数量</w:t>
            </w:r>
          </w:p>
        </w:tc>
        <w:tc>
          <w:tcPr>
            <w:tcW w:w="2314" w:type="pct"/>
            <w:vAlign w:val="center"/>
          </w:tcPr>
          <w:p w:rsidR="00F65DE6" w:rsidRPr="004A3F48" w:rsidRDefault="00F65DE6" w:rsidP="001C6A64">
            <w:pPr>
              <w:jc w:val="center"/>
              <w:rPr>
                <w:szCs w:val="21"/>
              </w:rPr>
            </w:pPr>
            <w:r w:rsidRPr="004A3F48">
              <w:rPr>
                <w:szCs w:val="21"/>
              </w:rPr>
              <w:t>简要技术需求或服务要求</w:t>
            </w:r>
          </w:p>
        </w:tc>
      </w:tr>
      <w:tr w:rsidR="00F65DE6" w:rsidRPr="004A3F48" w:rsidTr="001C6A64">
        <w:trPr>
          <w:trHeight w:val="454"/>
        </w:trPr>
        <w:tc>
          <w:tcPr>
            <w:tcW w:w="382" w:type="pct"/>
            <w:vAlign w:val="center"/>
          </w:tcPr>
          <w:p w:rsidR="00F65DE6" w:rsidRPr="004A3F48" w:rsidRDefault="00F65DE6" w:rsidP="001C6A64">
            <w:pPr>
              <w:jc w:val="center"/>
              <w:rPr>
                <w:bCs/>
                <w:szCs w:val="21"/>
              </w:rPr>
            </w:pPr>
            <w:r w:rsidRPr="004A3F48">
              <w:rPr>
                <w:bCs/>
                <w:szCs w:val="21"/>
              </w:rPr>
              <w:t>01</w:t>
            </w:r>
          </w:p>
        </w:tc>
        <w:tc>
          <w:tcPr>
            <w:tcW w:w="843" w:type="pct"/>
            <w:vAlign w:val="center"/>
          </w:tcPr>
          <w:p w:rsidR="00F65DE6" w:rsidRPr="004A3F48" w:rsidRDefault="00F65DE6" w:rsidP="001C6A64">
            <w:pPr>
              <w:jc w:val="center"/>
              <w:rPr>
                <w:bCs/>
                <w:szCs w:val="21"/>
              </w:rPr>
            </w:pPr>
            <w:r>
              <w:rPr>
                <w:rFonts w:ascii="宋体" w:hAnsi="宋体" w:cs="宋体" w:hint="eastAsia"/>
                <w:color w:val="000000"/>
                <w:spacing w:val="2"/>
                <w:sz w:val="24"/>
              </w:rPr>
              <w:t>常州电信核心网络运营中心项目监理</w:t>
            </w:r>
          </w:p>
        </w:tc>
        <w:tc>
          <w:tcPr>
            <w:tcW w:w="921" w:type="pct"/>
            <w:vAlign w:val="center"/>
          </w:tcPr>
          <w:p w:rsidR="00F65DE6" w:rsidRPr="004A3F48" w:rsidRDefault="00F65DE6" w:rsidP="001C6A64">
            <w:pPr>
              <w:jc w:val="center"/>
              <w:rPr>
                <w:bCs/>
                <w:szCs w:val="21"/>
              </w:rPr>
            </w:pPr>
            <w:r>
              <w:rPr>
                <w:rFonts w:hint="eastAsia"/>
                <w:bCs/>
                <w:szCs w:val="21"/>
              </w:rPr>
              <w:t xml:space="preserve"> 75</w:t>
            </w:r>
          </w:p>
        </w:tc>
        <w:tc>
          <w:tcPr>
            <w:tcW w:w="540" w:type="pct"/>
            <w:vAlign w:val="center"/>
          </w:tcPr>
          <w:p w:rsidR="00F65DE6" w:rsidRPr="004A3F48" w:rsidRDefault="00F65DE6" w:rsidP="001C6A64">
            <w:pPr>
              <w:jc w:val="center"/>
              <w:rPr>
                <w:bCs/>
                <w:szCs w:val="21"/>
              </w:rPr>
            </w:pPr>
            <w:r>
              <w:rPr>
                <w:rFonts w:hint="eastAsia"/>
                <w:bCs/>
                <w:szCs w:val="21"/>
              </w:rPr>
              <w:t xml:space="preserve"> 1</w:t>
            </w:r>
          </w:p>
        </w:tc>
        <w:tc>
          <w:tcPr>
            <w:tcW w:w="2314" w:type="pct"/>
            <w:vAlign w:val="center"/>
          </w:tcPr>
          <w:p w:rsidR="00F65DE6" w:rsidRPr="00E923D1" w:rsidRDefault="00F65DE6" w:rsidP="001C6A64">
            <w:pPr>
              <w:jc w:val="left"/>
              <w:rPr>
                <w:bCs/>
                <w:szCs w:val="21"/>
              </w:rPr>
            </w:pPr>
            <w:r w:rsidRPr="00E923D1">
              <w:rPr>
                <w:rFonts w:hint="eastAsia"/>
                <w:bCs/>
                <w:szCs w:val="21"/>
              </w:rPr>
              <w:t>包含但不限于施工准备阶段、招投标阶段、施工阶段、保修阶段等监理服务期内的全过程监理，包含但不限于以下内容：（</w:t>
            </w:r>
            <w:r w:rsidRPr="00E923D1">
              <w:rPr>
                <w:bCs/>
                <w:szCs w:val="21"/>
              </w:rPr>
              <w:t>1</w:t>
            </w:r>
            <w:r w:rsidRPr="00E923D1">
              <w:rPr>
                <w:rFonts w:hint="eastAsia"/>
                <w:bCs/>
                <w:szCs w:val="21"/>
              </w:rPr>
              <w:t>）施工阶段监理服务范围内的质量、进度、投资控制管理、安全生产监督管理；（</w:t>
            </w:r>
            <w:r w:rsidRPr="00E923D1">
              <w:rPr>
                <w:bCs/>
                <w:szCs w:val="21"/>
              </w:rPr>
              <w:t>2</w:t>
            </w:r>
            <w:r w:rsidRPr="00E923D1">
              <w:rPr>
                <w:rFonts w:hint="eastAsia"/>
                <w:bCs/>
                <w:szCs w:val="21"/>
              </w:rPr>
              <w:t>）合同、信息等方面协调管理；（</w:t>
            </w:r>
            <w:r w:rsidRPr="00E923D1">
              <w:rPr>
                <w:bCs/>
                <w:szCs w:val="21"/>
              </w:rPr>
              <w:t>3</w:t>
            </w:r>
            <w:r w:rsidRPr="00E923D1">
              <w:rPr>
                <w:rFonts w:hint="eastAsia"/>
                <w:bCs/>
                <w:szCs w:val="21"/>
              </w:rPr>
              <w:t>）施工组织协调及招标人交办的与工程相关的事项；（</w:t>
            </w:r>
            <w:r w:rsidRPr="00E923D1">
              <w:rPr>
                <w:bCs/>
                <w:szCs w:val="21"/>
              </w:rPr>
              <w:t>4</w:t>
            </w:r>
            <w:r w:rsidRPr="00E923D1">
              <w:rPr>
                <w:rFonts w:hint="eastAsia"/>
                <w:bCs/>
                <w:szCs w:val="21"/>
              </w:rPr>
              <w:t>）缺陷责任期内的监理服务和相关专业技术咨询服务</w:t>
            </w:r>
          </w:p>
        </w:tc>
      </w:tr>
    </w:tbl>
    <w:p w:rsidR="00F65DE6" w:rsidRPr="004A3F48" w:rsidRDefault="00F65DE6" w:rsidP="00F65DE6">
      <w:pPr>
        <w:spacing w:line="360" w:lineRule="auto"/>
        <w:ind w:firstLineChars="200" w:firstLine="480"/>
        <w:rPr>
          <w:rFonts w:hint="eastAsia"/>
          <w:sz w:val="24"/>
          <w:u w:val="single"/>
        </w:rPr>
      </w:pPr>
      <w:r w:rsidRPr="004A3F48">
        <w:rPr>
          <w:sz w:val="24"/>
        </w:rPr>
        <w:t>5.</w:t>
      </w:r>
      <w:r w:rsidRPr="004A3F48">
        <w:rPr>
          <w:sz w:val="24"/>
        </w:rPr>
        <w:t>合同履行期限：</w:t>
      </w:r>
      <w:bookmarkStart w:id="12" w:name="OLE_LINK30"/>
      <w:bookmarkStart w:id="13" w:name="OLE_LINK26"/>
      <w:bookmarkStart w:id="14" w:name="OLE_LINK307"/>
      <w:bookmarkStart w:id="15" w:name="OLE_LINK306"/>
      <w:r w:rsidRPr="00E923D1">
        <w:rPr>
          <w:rFonts w:hint="eastAsia"/>
          <w:sz w:val="24"/>
          <w:u w:val="single"/>
        </w:rPr>
        <w:t>监理单位的服务时间为业主发出要求开始的日期为准，工程完工及资料移交完毕缺陷责任期满后结束，缺陷责任期为</w:t>
      </w:r>
      <w:r w:rsidRPr="00E923D1">
        <w:rPr>
          <w:sz w:val="24"/>
          <w:u w:val="single"/>
        </w:rPr>
        <w:t>24</w:t>
      </w:r>
      <w:r w:rsidRPr="00E923D1">
        <w:rPr>
          <w:rFonts w:hint="eastAsia"/>
          <w:sz w:val="24"/>
          <w:u w:val="single"/>
        </w:rPr>
        <w:t>个月</w:t>
      </w:r>
      <w:bookmarkEnd w:id="12"/>
      <w:bookmarkEnd w:id="13"/>
      <w:r w:rsidRPr="00E923D1">
        <w:rPr>
          <w:rFonts w:hint="eastAsia"/>
          <w:sz w:val="24"/>
          <w:u w:val="single"/>
        </w:rPr>
        <w:t>。</w:t>
      </w:r>
      <w:bookmarkEnd w:id="14"/>
      <w:bookmarkEnd w:id="15"/>
      <w:r>
        <w:rPr>
          <w:rFonts w:hint="eastAsia"/>
          <w:sz w:val="24"/>
          <w:u w:val="single"/>
        </w:rPr>
        <w:t xml:space="preserve"> </w:t>
      </w:r>
    </w:p>
    <w:p w:rsidR="00F65DE6" w:rsidRPr="004A3F48" w:rsidRDefault="00F65DE6" w:rsidP="00F65DE6">
      <w:pPr>
        <w:spacing w:line="360" w:lineRule="auto"/>
        <w:ind w:firstLineChars="200" w:firstLine="480"/>
        <w:rPr>
          <w:sz w:val="24"/>
        </w:rPr>
      </w:pPr>
      <w:r w:rsidRPr="004A3F48">
        <w:rPr>
          <w:sz w:val="24"/>
        </w:rPr>
        <w:t>6.</w:t>
      </w:r>
      <w:r w:rsidRPr="004A3F48">
        <w:rPr>
          <w:sz w:val="24"/>
        </w:rPr>
        <w:t>本项目是否接受联合体投标：</w:t>
      </w:r>
      <w:r w:rsidRPr="004A3F48">
        <w:rPr>
          <w:sz w:val="24"/>
        </w:rPr>
        <w:t>□</w:t>
      </w:r>
      <w:r w:rsidRPr="004A3F48">
        <w:rPr>
          <w:sz w:val="24"/>
        </w:rPr>
        <w:t>是</w:t>
      </w:r>
      <w:r w:rsidRPr="004A3F48">
        <w:rPr>
          <w:sz w:val="24"/>
        </w:rPr>
        <w:t xml:space="preserve">  </w:t>
      </w:r>
      <w:r>
        <w:rPr>
          <w:sz w:val="24"/>
        </w:rPr>
        <w:sym w:font="Wingdings 2" w:char="F052"/>
      </w:r>
      <w:r w:rsidRPr="004A3F48">
        <w:rPr>
          <w:sz w:val="24"/>
        </w:rPr>
        <w:t>否。</w:t>
      </w:r>
    </w:p>
    <w:p w:rsidR="00F65DE6" w:rsidRPr="004A3F48" w:rsidRDefault="00F65DE6" w:rsidP="00F65DE6">
      <w:pPr>
        <w:pStyle w:val="2"/>
        <w:spacing w:before="0" w:line="360" w:lineRule="auto"/>
        <w:jc w:val="left"/>
        <w:rPr>
          <w:rFonts w:ascii="Times New Roman" w:eastAsia="宋体" w:hAnsi="Times New Roman"/>
          <w:sz w:val="24"/>
          <w:szCs w:val="24"/>
        </w:rPr>
      </w:pPr>
      <w:bookmarkStart w:id="16" w:name="_Toc28359003"/>
      <w:bookmarkStart w:id="17" w:name="_Toc28359080"/>
      <w:bookmarkStart w:id="18" w:name="_Toc35393791"/>
      <w:bookmarkStart w:id="19" w:name="_Toc35393622"/>
      <w:r w:rsidRPr="004A3F48">
        <w:rPr>
          <w:rFonts w:ascii="Times New Roman" w:eastAsia="宋体" w:hAnsi="Times New Roman"/>
          <w:sz w:val="24"/>
          <w:szCs w:val="24"/>
        </w:rPr>
        <w:t>二、申请人的资格要求（须同时满足）</w:t>
      </w:r>
      <w:bookmarkEnd w:id="16"/>
      <w:bookmarkEnd w:id="17"/>
      <w:bookmarkEnd w:id="18"/>
      <w:bookmarkEnd w:id="19"/>
    </w:p>
    <w:p w:rsidR="00F65DE6" w:rsidRDefault="00F65DE6" w:rsidP="00F65DE6">
      <w:pPr>
        <w:spacing w:line="360" w:lineRule="auto"/>
        <w:ind w:firstLineChars="200" w:firstLine="480"/>
        <w:rPr>
          <w:rFonts w:ascii="宋体" w:hAnsi="宋体" w:hint="eastAsia"/>
          <w:color w:val="000000"/>
          <w:sz w:val="24"/>
        </w:rPr>
      </w:pPr>
      <w:bookmarkStart w:id="20" w:name="_Toc35393623"/>
      <w:bookmarkStart w:id="21" w:name="_Toc35393792"/>
      <w:bookmarkStart w:id="22" w:name="_Toc28359004"/>
      <w:bookmarkStart w:id="23" w:name="_Toc28359081"/>
      <w:r>
        <w:rPr>
          <w:rFonts w:ascii="宋体" w:hAnsi="宋体"/>
          <w:color w:val="000000"/>
          <w:sz w:val="24"/>
        </w:rPr>
        <w:t>1.满足《中华人民共和国政府采购法》第二十二条规定</w:t>
      </w:r>
      <w:r>
        <w:rPr>
          <w:rFonts w:ascii="宋体" w:hAnsi="宋体" w:hint="eastAsia"/>
          <w:color w:val="000000"/>
          <w:sz w:val="24"/>
        </w:rPr>
        <w:t>以及下列情形：</w:t>
      </w:r>
    </w:p>
    <w:p w:rsidR="00F65DE6" w:rsidRDefault="00F65DE6" w:rsidP="00F65DE6">
      <w:pPr>
        <w:spacing w:line="360" w:lineRule="auto"/>
        <w:ind w:firstLineChars="200" w:firstLine="480"/>
        <w:rPr>
          <w:rFonts w:ascii="宋体" w:hAnsi="宋体"/>
          <w:color w:val="000000"/>
          <w:sz w:val="24"/>
        </w:rPr>
      </w:pPr>
      <w:r>
        <w:rPr>
          <w:rFonts w:ascii="宋体" w:hAnsi="宋体" w:hint="eastAsia"/>
          <w:color w:val="000000"/>
          <w:sz w:val="24"/>
        </w:rPr>
        <w:t>1.1未被“信用中国”网站（WWW.creditchina.gov.cn）或“中国政府采购网”网站（www.ccgp.gov.cn）列入失信被执行人、重大税收违法案件当事人名单、政府采购严重失信行为记录名单；</w:t>
      </w:r>
    </w:p>
    <w:p w:rsidR="00F65DE6" w:rsidRDefault="00F65DE6" w:rsidP="00F65DE6">
      <w:pPr>
        <w:spacing w:line="360" w:lineRule="auto"/>
        <w:ind w:firstLineChars="200" w:firstLine="480"/>
        <w:rPr>
          <w:rFonts w:ascii="宋体" w:hAnsi="宋体" w:hint="eastAsia"/>
          <w:color w:val="000000"/>
          <w:sz w:val="24"/>
        </w:rPr>
      </w:pPr>
      <w:r>
        <w:rPr>
          <w:rFonts w:ascii="宋体" w:hAnsi="宋体" w:hint="eastAsia"/>
          <w:color w:val="000000"/>
          <w:sz w:val="24"/>
        </w:rPr>
        <w:t>1.2单位负责人为同一人或者存在直接控股、管理关系的不同供应商（包含法定代表人为同一个人的两个及两个以上法人，母公司、全资子公司及其控股公司），不得参加同一合同项下的采购活动。</w:t>
      </w:r>
    </w:p>
    <w:bookmarkEnd w:id="22"/>
    <w:bookmarkEnd w:id="23"/>
    <w:p w:rsidR="00F65DE6" w:rsidRPr="00CA51EC" w:rsidRDefault="00F65DE6" w:rsidP="00F65DE6">
      <w:pPr>
        <w:spacing w:line="360" w:lineRule="auto"/>
        <w:ind w:firstLineChars="200" w:firstLine="480"/>
        <w:rPr>
          <w:rFonts w:ascii="宋体" w:hAnsi="宋体" w:hint="eastAsia"/>
          <w:sz w:val="24"/>
        </w:rPr>
      </w:pPr>
      <w:r w:rsidRPr="00CA51EC">
        <w:rPr>
          <w:rFonts w:ascii="宋体" w:hAnsi="宋体" w:hint="eastAsia"/>
          <w:sz w:val="24"/>
        </w:rPr>
        <w:t>2.落实政府采购政策需满足的资格要求：</w:t>
      </w:r>
    </w:p>
    <w:p w:rsidR="00F65DE6" w:rsidRPr="00CA51EC" w:rsidRDefault="00F65DE6" w:rsidP="00F65DE6">
      <w:pPr>
        <w:spacing w:line="360" w:lineRule="auto"/>
        <w:ind w:firstLineChars="200" w:firstLine="480"/>
        <w:rPr>
          <w:rFonts w:ascii="宋体" w:hAnsi="宋体" w:hint="eastAsia"/>
          <w:sz w:val="24"/>
        </w:rPr>
      </w:pPr>
      <w:r w:rsidRPr="00CA51EC">
        <w:rPr>
          <w:rFonts w:ascii="宋体" w:hAnsi="宋体" w:hint="eastAsia"/>
          <w:sz w:val="24"/>
        </w:rPr>
        <w:t>2.1 中小企业政策</w:t>
      </w:r>
    </w:p>
    <w:p w:rsidR="00F65DE6" w:rsidRPr="00CA51EC" w:rsidRDefault="00F65DE6" w:rsidP="00F65DE6">
      <w:pPr>
        <w:spacing w:line="360" w:lineRule="auto"/>
        <w:ind w:firstLineChars="200" w:firstLine="480"/>
        <w:rPr>
          <w:rFonts w:ascii="宋体" w:hAnsi="宋体" w:hint="eastAsia"/>
          <w:sz w:val="24"/>
        </w:rPr>
      </w:pPr>
      <w:r w:rsidRPr="00CA51EC">
        <w:rPr>
          <w:rFonts w:ascii="宋体" w:hAnsi="宋体" w:hint="eastAsia"/>
          <w:sz w:val="24"/>
        </w:rPr>
        <w:t>■本项目不专门面向中小企业预留采购份额。</w:t>
      </w:r>
    </w:p>
    <w:p w:rsidR="00F65DE6" w:rsidRPr="00CA51EC" w:rsidRDefault="00F65DE6" w:rsidP="00F65DE6">
      <w:pPr>
        <w:spacing w:line="360" w:lineRule="auto"/>
        <w:ind w:firstLineChars="200" w:firstLine="480"/>
        <w:rPr>
          <w:rFonts w:ascii="宋体" w:hAnsi="宋体" w:hint="eastAsia"/>
          <w:sz w:val="24"/>
        </w:rPr>
      </w:pPr>
      <w:r w:rsidRPr="00CA51EC">
        <w:rPr>
          <w:rFonts w:ascii="宋体" w:hAnsi="宋体" w:hint="eastAsia"/>
          <w:sz w:val="24"/>
        </w:rPr>
        <w:lastRenderedPageBreak/>
        <w:t xml:space="preserve">□本项目专门面向  □中小 </w:t>
      </w:r>
      <w:bookmarkStart w:id="24" w:name="OLE_LINK15"/>
      <w:bookmarkStart w:id="25" w:name="OLE_LINK16"/>
      <w:r w:rsidRPr="00CA51EC">
        <w:rPr>
          <w:rFonts w:ascii="宋体" w:hAnsi="宋体" w:hint="eastAsia"/>
          <w:sz w:val="24"/>
        </w:rPr>
        <w:t>□</w:t>
      </w:r>
      <w:bookmarkEnd w:id="24"/>
      <w:bookmarkEnd w:id="25"/>
      <w:r w:rsidRPr="00CA51EC">
        <w:rPr>
          <w:rFonts w:ascii="宋体" w:hAnsi="宋体" w:hint="eastAsia"/>
          <w:sz w:val="24"/>
        </w:rPr>
        <w:t>小微企业  采购。即：提供的货物全部由符合政策要求的中小/小微企业制造、服务全部由符合政策要求的中小/小微企业承接。</w:t>
      </w:r>
    </w:p>
    <w:p w:rsidR="00F65DE6" w:rsidRPr="00CA51EC" w:rsidRDefault="00F65DE6" w:rsidP="00F65DE6">
      <w:pPr>
        <w:spacing w:line="360" w:lineRule="auto"/>
        <w:ind w:firstLineChars="200" w:firstLine="480"/>
        <w:rPr>
          <w:rFonts w:ascii="宋体" w:hAnsi="宋体" w:hint="eastAsia"/>
          <w:sz w:val="24"/>
        </w:rPr>
      </w:pPr>
      <w:r w:rsidRPr="00CA51EC">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 / 。</w:t>
      </w:r>
    </w:p>
    <w:p w:rsidR="00F65DE6" w:rsidRPr="00F311DB" w:rsidRDefault="00F65DE6" w:rsidP="00F65DE6">
      <w:pPr>
        <w:spacing w:line="360" w:lineRule="auto"/>
        <w:ind w:firstLineChars="200" w:firstLine="480"/>
        <w:rPr>
          <w:rFonts w:ascii="宋体" w:hAnsi="宋体" w:hint="eastAsia"/>
          <w:color w:val="000000"/>
          <w:sz w:val="24"/>
        </w:rPr>
      </w:pPr>
      <w:r w:rsidRPr="00F311DB">
        <w:rPr>
          <w:rFonts w:ascii="宋体" w:hAnsi="宋体" w:hint="eastAsia"/>
          <w:color w:val="000000"/>
          <w:sz w:val="24"/>
        </w:rPr>
        <w:t>3.落实政府采购政策需满足的资格要求：无。</w:t>
      </w:r>
    </w:p>
    <w:p w:rsidR="00F65DE6" w:rsidRDefault="00F65DE6" w:rsidP="00F65DE6">
      <w:pPr>
        <w:adjustRightInd w:val="0"/>
        <w:snapToGrid w:val="0"/>
        <w:spacing w:line="360" w:lineRule="auto"/>
        <w:ind w:firstLineChars="200" w:firstLine="480"/>
        <w:contextualSpacing/>
        <w:jc w:val="left"/>
        <w:rPr>
          <w:rFonts w:ascii="宋体" w:hAnsi="宋体" w:hint="eastAsia"/>
          <w:color w:val="000000"/>
          <w:sz w:val="24"/>
        </w:rPr>
      </w:pPr>
      <w:r w:rsidRPr="00F311DB">
        <w:rPr>
          <w:rFonts w:ascii="宋体" w:hAnsi="宋体" w:hint="eastAsia"/>
          <w:color w:val="000000"/>
          <w:sz w:val="24"/>
        </w:rPr>
        <w:t>4.本项目的特定资格要求：</w:t>
      </w:r>
    </w:p>
    <w:p w:rsidR="00F65DE6" w:rsidRDefault="00F65DE6" w:rsidP="00F65DE6">
      <w:pPr>
        <w:adjustRightInd w:val="0"/>
        <w:snapToGrid w:val="0"/>
        <w:spacing w:line="360" w:lineRule="auto"/>
        <w:ind w:firstLineChars="200" w:firstLine="422"/>
        <w:contextualSpacing/>
        <w:jc w:val="left"/>
        <w:rPr>
          <w:rFonts w:ascii="宋体" w:hAnsi="宋体" w:cs="宋体" w:hint="eastAsia"/>
          <w:szCs w:val="21"/>
          <w:u w:val="single"/>
        </w:rPr>
      </w:pPr>
      <w:r>
        <w:rPr>
          <w:rFonts w:ascii="宋体" w:hAnsi="宋体" w:cs="宋体" w:hint="eastAsia"/>
          <w:b/>
          <w:szCs w:val="21"/>
        </w:rPr>
        <w:t>投标人资质类别和等级</w:t>
      </w:r>
      <w:r>
        <w:rPr>
          <w:rFonts w:ascii="宋体" w:hAnsi="宋体" w:cs="宋体" w:hint="eastAsia"/>
          <w:szCs w:val="21"/>
        </w:rPr>
        <w:t>：</w:t>
      </w:r>
      <w:bookmarkStart w:id="26" w:name="OLE_LINK6"/>
      <w:bookmarkStart w:id="27" w:name="OLE_LINK7"/>
      <w:bookmarkStart w:id="28" w:name="OLE_LINK17"/>
      <w:r w:rsidRPr="00E923D1">
        <w:rPr>
          <w:rFonts w:ascii="宋体" w:hAnsi="宋体" w:hint="eastAsia"/>
          <w:sz w:val="24"/>
        </w:rPr>
        <w:t>具有建设行政主管部门颁发的监理综合资质或房屋建筑工程监理乙级及以上资质</w:t>
      </w:r>
      <w:bookmarkEnd w:id="26"/>
      <w:bookmarkEnd w:id="27"/>
      <w:bookmarkEnd w:id="28"/>
      <w:r w:rsidRPr="00E923D1">
        <w:rPr>
          <w:rFonts w:ascii="宋体" w:hAnsi="宋体" w:hint="eastAsia"/>
          <w:sz w:val="24"/>
        </w:rPr>
        <w:t>；</w:t>
      </w:r>
    </w:p>
    <w:p w:rsidR="00F65DE6" w:rsidRDefault="00F65DE6" w:rsidP="00F65DE6">
      <w:pPr>
        <w:spacing w:line="360" w:lineRule="auto"/>
        <w:ind w:firstLineChars="200" w:firstLine="422"/>
        <w:rPr>
          <w:rFonts w:ascii="宋体" w:hAnsi="宋体"/>
          <w:color w:val="000000"/>
          <w:sz w:val="24"/>
        </w:rPr>
      </w:pPr>
      <w:r>
        <w:rPr>
          <w:rFonts w:ascii="宋体" w:hAnsi="宋体" w:cs="宋体" w:hint="eastAsia"/>
          <w:b/>
          <w:szCs w:val="21"/>
        </w:rPr>
        <w:t>拟选派项目总监理工程师资格</w:t>
      </w:r>
      <w:r>
        <w:rPr>
          <w:rFonts w:ascii="宋体" w:hAnsi="宋体" w:cs="宋体" w:hint="eastAsia"/>
          <w:szCs w:val="21"/>
        </w:rPr>
        <w:t>：</w:t>
      </w:r>
      <w:bookmarkStart w:id="29" w:name="OLE_LINK18"/>
      <w:bookmarkStart w:id="30" w:name="OLE_LINK21"/>
      <w:r w:rsidRPr="00E923D1">
        <w:rPr>
          <w:rFonts w:ascii="宋体" w:hAnsi="宋体" w:hint="eastAsia"/>
          <w:sz w:val="24"/>
        </w:rPr>
        <w:t>国家注册监理工程师（房屋建筑工程专业）</w:t>
      </w:r>
      <w:r>
        <w:rPr>
          <w:rFonts w:ascii="宋体" w:hAnsi="宋体"/>
          <w:color w:val="000000"/>
          <w:sz w:val="24"/>
        </w:rPr>
        <w:t xml:space="preserve"> </w:t>
      </w:r>
      <w:bookmarkEnd w:id="29"/>
      <w:bookmarkEnd w:id="30"/>
      <w:r>
        <w:rPr>
          <w:rFonts w:ascii="宋体" w:hAnsi="宋体" w:hint="eastAsia"/>
          <w:color w:val="000000"/>
          <w:sz w:val="24"/>
        </w:rPr>
        <w:t>。</w:t>
      </w:r>
    </w:p>
    <w:p w:rsidR="00F65DE6" w:rsidRPr="004A3F48" w:rsidRDefault="00F65DE6" w:rsidP="00F65DE6">
      <w:pPr>
        <w:pStyle w:val="2"/>
        <w:widowControl/>
        <w:spacing w:before="0" w:line="360" w:lineRule="auto"/>
        <w:jc w:val="left"/>
        <w:rPr>
          <w:rFonts w:ascii="Times New Roman" w:eastAsia="宋体" w:hAnsi="Times New Roman"/>
          <w:sz w:val="24"/>
          <w:szCs w:val="24"/>
        </w:rPr>
      </w:pPr>
      <w:r w:rsidRPr="004A3F48">
        <w:rPr>
          <w:rFonts w:ascii="Times New Roman" w:eastAsia="宋体" w:hAnsi="Times New Roman"/>
          <w:sz w:val="24"/>
          <w:szCs w:val="24"/>
        </w:rPr>
        <w:t>三、获取招标文件</w:t>
      </w:r>
      <w:bookmarkEnd w:id="20"/>
      <w:bookmarkEnd w:id="21"/>
    </w:p>
    <w:p w:rsidR="00F65DE6" w:rsidRDefault="00F65DE6" w:rsidP="00F65DE6">
      <w:pPr>
        <w:adjustRightInd w:val="0"/>
        <w:snapToGrid w:val="0"/>
        <w:spacing w:line="360" w:lineRule="auto"/>
        <w:ind w:firstLineChars="200" w:firstLine="480"/>
        <w:rPr>
          <w:rFonts w:ascii="宋体" w:hAnsi="宋体"/>
          <w:color w:val="000000"/>
          <w:sz w:val="24"/>
          <w:lang/>
        </w:rPr>
      </w:pPr>
      <w:r>
        <w:rPr>
          <w:rFonts w:ascii="宋体" w:hAnsi="宋体"/>
          <w:color w:val="000000"/>
          <w:sz w:val="24"/>
          <w:lang/>
        </w:rPr>
        <w:t>1.时间：</w:t>
      </w:r>
      <w:r>
        <w:rPr>
          <w:rFonts w:ascii="宋体" w:hAnsi="宋体" w:hint="eastAsia"/>
          <w:color w:val="000000"/>
          <w:sz w:val="24"/>
          <w:u w:val="single"/>
        </w:rPr>
        <w:t xml:space="preserve"> 2026</w:t>
      </w:r>
      <w:r>
        <w:rPr>
          <w:rFonts w:ascii="宋体" w:hAnsi="宋体"/>
          <w:color w:val="000000"/>
          <w:sz w:val="24"/>
          <w:u w:val="single"/>
          <w:lang/>
        </w:rPr>
        <w:t>年</w:t>
      </w:r>
      <w:r>
        <w:rPr>
          <w:rFonts w:ascii="宋体" w:hAnsi="宋体" w:hint="eastAsia"/>
          <w:color w:val="000000"/>
          <w:sz w:val="24"/>
          <w:u w:val="single"/>
          <w:lang/>
        </w:rPr>
        <w:t xml:space="preserve"> 6</w:t>
      </w:r>
      <w:r>
        <w:rPr>
          <w:rFonts w:ascii="宋体" w:hAnsi="宋体"/>
          <w:color w:val="000000"/>
          <w:sz w:val="24"/>
          <w:u w:val="single"/>
          <w:lang/>
        </w:rPr>
        <w:t>月</w:t>
      </w:r>
      <w:r>
        <w:rPr>
          <w:rFonts w:ascii="宋体" w:hAnsi="宋体" w:hint="eastAsia"/>
          <w:color w:val="000000"/>
          <w:sz w:val="24"/>
          <w:u w:val="single"/>
          <w:lang/>
        </w:rPr>
        <w:t xml:space="preserve"> 11</w:t>
      </w:r>
      <w:r>
        <w:rPr>
          <w:rFonts w:ascii="宋体" w:hAnsi="宋体"/>
          <w:color w:val="000000"/>
          <w:sz w:val="24"/>
          <w:u w:val="single"/>
          <w:lang/>
        </w:rPr>
        <w:t>日至</w:t>
      </w:r>
      <w:r>
        <w:rPr>
          <w:rFonts w:ascii="宋体" w:hAnsi="宋体" w:hint="eastAsia"/>
          <w:color w:val="000000"/>
          <w:sz w:val="24"/>
          <w:u w:val="single"/>
        </w:rPr>
        <w:t xml:space="preserve"> 2026</w:t>
      </w:r>
      <w:r>
        <w:rPr>
          <w:rFonts w:ascii="宋体" w:hAnsi="宋体"/>
          <w:color w:val="000000"/>
          <w:sz w:val="24"/>
          <w:u w:val="single"/>
          <w:lang/>
        </w:rPr>
        <w:t>年</w:t>
      </w:r>
      <w:r>
        <w:rPr>
          <w:rFonts w:ascii="宋体" w:hAnsi="宋体"/>
          <w:color w:val="000000"/>
          <w:sz w:val="24"/>
          <w:u w:val="single"/>
        </w:rPr>
        <w:t xml:space="preserve"> </w:t>
      </w:r>
      <w:r>
        <w:rPr>
          <w:rFonts w:ascii="宋体" w:hAnsi="宋体" w:hint="eastAsia"/>
          <w:color w:val="000000"/>
          <w:sz w:val="24"/>
          <w:u w:val="single"/>
        </w:rPr>
        <w:t xml:space="preserve">6 </w:t>
      </w:r>
      <w:r>
        <w:rPr>
          <w:rFonts w:ascii="宋体" w:hAnsi="宋体"/>
          <w:color w:val="000000"/>
          <w:sz w:val="24"/>
          <w:u w:val="single"/>
          <w:lang/>
        </w:rPr>
        <w:t>月</w:t>
      </w:r>
      <w:r>
        <w:rPr>
          <w:rFonts w:ascii="宋体" w:hAnsi="宋体" w:hint="eastAsia"/>
          <w:color w:val="000000"/>
          <w:sz w:val="24"/>
          <w:u w:val="single"/>
          <w:lang/>
        </w:rPr>
        <w:t xml:space="preserve"> 18</w:t>
      </w:r>
      <w:r>
        <w:rPr>
          <w:rFonts w:ascii="宋体" w:hAnsi="宋体"/>
          <w:color w:val="000000"/>
          <w:sz w:val="24"/>
          <w:u w:val="single"/>
          <w:lang/>
        </w:rPr>
        <w:t>日，每天上午</w:t>
      </w:r>
      <w:r>
        <w:rPr>
          <w:rFonts w:ascii="宋体" w:hAnsi="宋体"/>
          <w:color w:val="000000"/>
          <w:sz w:val="24"/>
          <w:u w:val="single"/>
        </w:rPr>
        <w:t>_</w:t>
      </w:r>
      <w:r>
        <w:rPr>
          <w:rFonts w:ascii="宋体" w:hAnsi="宋体" w:hint="eastAsia"/>
          <w:color w:val="000000"/>
          <w:sz w:val="24"/>
          <w:u w:val="single"/>
        </w:rPr>
        <w:t>8：30</w:t>
      </w:r>
      <w:r>
        <w:rPr>
          <w:rFonts w:ascii="宋体" w:hAnsi="宋体"/>
          <w:color w:val="000000"/>
          <w:sz w:val="24"/>
          <w:u w:val="single"/>
        </w:rPr>
        <w:t>_</w:t>
      </w:r>
      <w:r>
        <w:rPr>
          <w:rFonts w:ascii="宋体" w:hAnsi="宋体"/>
          <w:color w:val="000000"/>
          <w:sz w:val="24"/>
          <w:u w:val="single"/>
          <w:lang/>
        </w:rPr>
        <w:t>至</w:t>
      </w:r>
      <w:r>
        <w:rPr>
          <w:rFonts w:ascii="宋体" w:hAnsi="宋体"/>
          <w:color w:val="000000"/>
          <w:sz w:val="24"/>
          <w:u w:val="single"/>
        </w:rPr>
        <w:t>_</w:t>
      </w:r>
      <w:r>
        <w:rPr>
          <w:rFonts w:ascii="宋体" w:hAnsi="宋体" w:hint="eastAsia"/>
          <w:color w:val="000000"/>
          <w:sz w:val="24"/>
          <w:u w:val="single"/>
        </w:rPr>
        <w:t>11：30</w:t>
      </w:r>
      <w:r>
        <w:rPr>
          <w:rFonts w:ascii="宋体" w:hAnsi="宋体"/>
          <w:color w:val="000000"/>
          <w:sz w:val="24"/>
          <w:u w:val="single"/>
        </w:rPr>
        <w:t>__</w:t>
      </w:r>
      <w:r>
        <w:rPr>
          <w:rFonts w:ascii="宋体" w:hAnsi="宋体"/>
          <w:color w:val="000000"/>
          <w:sz w:val="24"/>
          <w:u w:val="single"/>
          <w:lang/>
        </w:rPr>
        <w:t>，下午</w:t>
      </w:r>
      <w:r>
        <w:rPr>
          <w:rFonts w:ascii="宋体" w:hAnsi="宋体" w:hint="eastAsia"/>
          <w:color w:val="000000"/>
          <w:sz w:val="24"/>
          <w:u w:val="single"/>
        </w:rPr>
        <w:t>1：30</w:t>
      </w:r>
      <w:r>
        <w:rPr>
          <w:rFonts w:ascii="宋体" w:hAnsi="宋体"/>
          <w:color w:val="000000"/>
          <w:sz w:val="24"/>
          <w:u w:val="single"/>
        </w:rPr>
        <w:t>_</w:t>
      </w:r>
      <w:r>
        <w:rPr>
          <w:rFonts w:ascii="宋体" w:hAnsi="宋体"/>
          <w:color w:val="000000"/>
          <w:sz w:val="24"/>
          <w:u w:val="single"/>
          <w:lang/>
        </w:rPr>
        <w:t>至</w:t>
      </w:r>
      <w:r>
        <w:rPr>
          <w:rFonts w:ascii="宋体" w:hAnsi="宋体"/>
          <w:color w:val="000000"/>
          <w:sz w:val="24"/>
          <w:u w:val="single"/>
        </w:rPr>
        <w:t>__</w:t>
      </w:r>
      <w:r>
        <w:rPr>
          <w:rFonts w:ascii="宋体" w:hAnsi="宋体" w:hint="eastAsia"/>
          <w:color w:val="000000"/>
          <w:sz w:val="24"/>
          <w:u w:val="single"/>
        </w:rPr>
        <w:t>5：00</w:t>
      </w:r>
      <w:r>
        <w:rPr>
          <w:rFonts w:ascii="宋体" w:hAnsi="宋体"/>
          <w:color w:val="000000"/>
          <w:sz w:val="24"/>
          <w:u w:val="single"/>
        </w:rPr>
        <w:t>_</w:t>
      </w:r>
      <w:r>
        <w:rPr>
          <w:rFonts w:ascii="宋体" w:hAnsi="宋体"/>
          <w:color w:val="000000"/>
          <w:sz w:val="24"/>
          <w:lang/>
        </w:rPr>
        <w:t>（北京时间，法定节假日除外）。</w:t>
      </w:r>
    </w:p>
    <w:p w:rsidR="00F65DE6" w:rsidRDefault="00F65DE6" w:rsidP="00F65DE6">
      <w:pPr>
        <w:adjustRightInd w:val="0"/>
        <w:snapToGrid w:val="0"/>
        <w:spacing w:line="360" w:lineRule="auto"/>
        <w:ind w:firstLineChars="200" w:firstLine="480"/>
        <w:rPr>
          <w:rFonts w:ascii="宋体" w:hAnsi="宋体"/>
          <w:color w:val="000000"/>
          <w:sz w:val="24"/>
        </w:rPr>
      </w:pPr>
      <w:r>
        <w:rPr>
          <w:rFonts w:ascii="宋体" w:hAnsi="宋体"/>
          <w:color w:val="000000"/>
          <w:sz w:val="24"/>
          <w:lang/>
        </w:rPr>
        <w:t>2.地点：</w:t>
      </w:r>
      <w:r w:rsidRPr="00F921B3">
        <w:rPr>
          <w:rFonts w:ascii="宋体" w:hAnsi="宋体" w:hint="eastAsia"/>
          <w:color w:val="000000"/>
          <w:sz w:val="24"/>
          <w:lang/>
        </w:rPr>
        <w:t>常州市万都商业广场B座1404室</w:t>
      </w:r>
      <w:r>
        <w:rPr>
          <w:rFonts w:ascii="宋体" w:hAnsi="宋体" w:hint="eastAsia"/>
          <w:color w:val="000000"/>
          <w:sz w:val="24"/>
          <w:lang/>
        </w:rPr>
        <w:t>。</w:t>
      </w:r>
    </w:p>
    <w:p w:rsidR="00F65DE6" w:rsidRDefault="00F65DE6" w:rsidP="00F65DE6">
      <w:pPr>
        <w:widowControl/>
        <w:adjustRightInd w:val="0"/>
        <w:snapToGrid w:val="0"/>
        <w:spacing w:line="360" w:lineRule="auto"/>
        <w:ind w:firstLineChars="200" w:firstLine="480"/>
        <w:jc w:val="left"/>
        <w:rPr>
          <w:color w:val="000000"/>
          <w:sz w:val="24"/>
          <w:lang/>
        </w:rPr>
      </w:pPr>
      <w:r>
        <w:rPr>
          <w:color w:val="000000"/>
          <w:sz w:val="24"/>
          <w:lang/>
        </w:rPr>
        <w:t>3.</w:t>
      </w:r>
      <w:r>
        <w:rPr>
          <w:color w:val="000000"/>
          <w:sz w:val="24"/>
          <w:lang/>
        </w:rPr>
        <w:t>方式：</w:t>
      </w:r>
      <w:r>
        <w:rPr>
          <w:rFonts w:hint="eastAsia"/>
          <w:color w:val="000000"/>
          <w:sz w:val="24"/>
          <w:lang/>
        </w:rPr>
        <w:t>现场报名成功后以电子邮件形式发放。</w:t>
      </w:r>
    </w:p>
    <w:p w:rsidR="00F65DE6" w:rsidRDefault="00F65DE6" w:rsidP="00F65DE6">
      <w:pPr>
        <w:widowControl/>
        <w:adjustRightInd w:val="0"/>
        <w:snapToGrid w:val="0"/>
        <w:spacing w:line="360" w:lineRule="auto"/>
        <w:ind w:firstLineChars="200" w:firstLine="480"/>
        <w:jc w:val="left"/>
        <w:rPr>
          <w:color w:val="000000"/>
          <w:sz w:val="24"/>
          <w:lang/>
        </w:rPr>
      </w:pPr>
      <w:r>
        <w:rPr>
          <w:color w:val="000000"/>
          <w:sz w:val="24"/>
          <w:lang/>
        </w:rPr>
        <w:t>4.</w:t>
      </w:r>
      <w:r>
        <w:rPr>
          <w:color w:val="000000"/>
          <w:sz w:val="24"/>
          <w:lang/>
        </w:rPr>
        <w:t>售价：</w:t>
      </w:r>
      <w:r>
        <w:rPr>
          <w:rFonts w:hint="eastAsia"/>
          <w:color w:val="000000"/>
          <w:sz w:val="24"/>
          <w:lang/>
        </w:rPr>
        <w:t>500</w:t>
      </w:r>
      <w:r>
        <w:rPr>
          <w:rFonts w:hint="eastAsia"/>
          <w:color w:val="000000"/>
          <w:sz w:val="24"/>
          <w:lang/>
        </w:rPr>
        <w:t>元</w:t>
      </w:r>
      <w:r>
        <w:rPr>
          <w:rFonts w:hint="eastAsia"/>
          <w:color w:val="000000"/>
          <w:sz w:val="24"/>
          <w:lang/>
        </w:rPr>
        <w:t>/</w:t>
      </w:r>
      <w:r>
        <w:rPr>
          <w:rFonts w:hint="eastAsia"/>
          <w:color w:val="000000"/>
          <w:sz w:val="24"/>
          <w:lang/>
        </w:rPr>
        <w:t>每份，采购文件售后一概不退。</w:t>
      </w:r>
    </w:p>
    <w:p w:rsidR="00F65DE6" w:rsidRPr="003C19F9" w:rsidRDefault="00F65DE6" w:rsidP="00F65DE6">
      <w:pPr>
        <w:widowControl/>
        <w:adjustRightInd w:val="0"/>
        <w:snapToGrid w:val="0"/>
        <w:spacing w:line="360" w:lineRule="auto"/>
        <w:ind w:firstLineChars="200" w:firstLine="482"/>
        <w:jc w:val="left"/>
        <w:rPr>
          <w:color w:val="000000"/>
          <w:sz w:val="24"/>
          <w:lang/>
        </w:rPr>
      </w:pPr>
      <w:r>
        <w:rPr>
          <w:rFonts w:hint="eastAsia"/>
          <w:b/>
          <w:bCs/>
          <w:color w:val="000000"/>
          <w:sz w:val="24"/>
          <w:lang/>
        </w:rPr>
        <w:t>招标</w:t>
      </w:r>
      <w:r w:rsidRPr="003C19F9">
        <w:rPr>
          <w:b/>
          <w:bCs/>
          <w:color w:val="000000"/>
          <w:sz w:val="24"/>
          <w:lang/>
        </w:rPr>
        <w:t>文件资料费支付方式：（</w:t>
      </w:r>
      <w:r w:rsidRPr="003C19F9">
        <w:rPr>
          <w:b/>
          <w:bCs/>
          <w:color w:val="000000"/>
          <w:sz w:val="24"/>
          <w:lang/>
        </w:rPr>
        <w:t>1</w:t>
      </w:r>
      <w:r w:rsidRPr="003C19F9">
        <w:rPr>
          <w:b/>
          <w:bCs/>
          <w:color w:val="000000"/>
          <w:sz w:val="24"/>
          <w:lang/>
        </w:rPr>
        <w:t>）现金支付</w:t>
      </w:r>
      <w:r w:rsidRPr="003C19F9">
        <w:rPr>
          <w:rFonts w:hint="eastAsia"/>
          <w:b/>
          <w:bCs/>
          <w:color w:val="000000"/>
          <w:sz w:val="24"/>
          <w:lang/>
        </w:rPr>
        <w:t>(</w:t>
      </w:r>
      <w:r w:rsidRPr="003C19F9">
        <w:rPr>
          <w:rFonts w:hint="eastAsia"/>
          <w:b/>
          <w:bCs/>
          <w:color w:val="000000"/>
          <w:sz w:val="24"/>
          <w:lang/>
        </w:rPr>
        <w:t>不支持扫码付款</w:t>
      </w:r>
      <w:r w:rsidRPr="003C19F9">
        <w:rPr>
          <w:rFonts w:hint="eastAsia"/>
          <w:b/>
          <w:bCs/>
          <w:color w:val="000000"/>
          <w:sz w:val="24"/>
          <w:lang/>
        </w:rPr>
        <w:t>)</w:t>
      </w:r>
      <w:r w:rsidRPr="003C19F9">
        <w:rPr>
          <w:rFonts w:hint="eastAsia"/>
          <w:b/>
          <w:bCs/>
          <w:color w:val="000000"/>
          <w:sz w:val="24"/>
          <w:lang/>
        </w:rPr>
        <w:t>；</w:t>
      </w:r>
      <w:r w:rsidRPr="003C19F9">
        <w:rPr>
          <w:b/>
          <w:bCs/>
          <w:color w:val="000000"/>
          <w:sz w:val="24"/>
          <w:lang/>
        </w:rPr>
        <w:t>（</w:t>
      </w:r>
      <w:r w:rsidRPr="003C19F9">
        <w:rPr>
          <w:b/>
          <w:bCs/>
          <w:color w:val="000000"/>
          <w:sz w:val="24"/>
          <w:lang/>
        </w:rPr>
        <w:t>2</w:t>
      </w:r>
      <w:r w:rsidRPr="003C19F9">
        <w:rPr>
          <w:b/>
          <w:bCs/>
          <w:color w:val="000000"/>
          <w:sz w:val="24"/>
          <w:lang/>
        </w:rPr>
        <w:t>）对公转账支付（转账时备注项目编号）</w:t>
      </w:r>
    </w:p>
    <w:p w:rsidR="00F65DE6" w:rsidRPr="003C19F9" w:rsidRDefault="00F65DE6" w:rsidP="00F65DE6">
      <w:pPr>
        <w:widowControl/>
        <w:adjustRightInd w:val="0"/>
        <w:snapToGrid w:val="0"/>
        <w:spacing w:line="360" w:lineRule="auto"/>
        <w:ind w:firstLineChars="200" w:firstLine="480"/>
        <w:jc w:val="left"/>
        <w:rPr>
          <w:color w:val="000000"/>
          <w:sz w:val="24"/>
          <w:lang/>
        </w:rPr>
      </w:pPr>
      <w:r w:rsidRPr="003C19F9">
        <w:rPr>
          <w:color w:val="000000"/>
          <w:sz w:val="24"/>
          <w:lang/>
        </w:rPr>
        <w:t>收款单位：</w:t>
      </w:r>
      <w:r w:rsidRPr="003C19F9">
        <w:rPr>
          <w:rFonts w:ascii="宋体" w:hAnsi="宋体" w:cs="宋体" w:hint="eastAsia"/>
          <w:bCs/>
          <w:color w:val="000000"/>
          <w:spacing w:val="2"/>
          <w:sz w:val="24"/>
        </w:rPr>
        <w:t>常州华嘉建设咨询有限公司</w:t>
      </w:r>
    </w:p>
    <w:p w:rsidR="00F65DE6" w:rsidRPr="003C19F9" w:rsidRDefault="00F65DE6" w:rsidP="00F65DE6">
      <w:pPr>
        <w:widowControl/>
        <w:adjustRightInd w:val="0"/>
        <w:snapToGrid w:val="0"/>
        <w:spacing w:line="360" w:lineRule="auto"/>
        <w:ind w:firstLineChars="200" w:firstLine="480"/>
        <w:jc w:val="left"/>
        <w:rPr>
          <w:color w:val="000000"/>
          <w:sz w:val="24"/>
          <w:lang/>
        </w:rPr>
      </w:pPr>
      <w:r w:rsidRPr="003C19F9">
        <w:rPr>
          <w:color w:val="000000"/>
          <w:sz w:val="24"/>
          <w:lang/>
        </w:rPr>
        <w:t>开户银行：</w:t>
      </w:r>
      <w:r w:rsidRPr="003C19F9">
        <w:rPr>
          <w:rFonts w:hint="eastAsia"/>
          <w:color w:val="000000"/>
          <w:sz w:val="24"/>
          <w:lang/>
        </w:rPr>
        <w:t>交通银行清潭路支行</w:t>
      </w:r>
    </w:p>
    <w:p w:rsidR="00F65DE6" w:rsidRPr="00652EB6" w:rsidRDefault="00F65DE6" w:rsidP="00F65DE6">
      <w:pPr>
        <w:widowControl/>
        <w:adjustRightInd w:val="0"/>
        <w:snapToGrid w:val="0"/>
        <w:spacing w:line="360" w:lineRule="auto"/>
        <w:ind w:firstLineChars="200" w:firstLine="480"/>
        <w:jc w:val="left"/>
        <w:rPr>
          <w:color w:val="000000"/>
          <w:sz w:val="24"/>
          <w:lang/>
        </w:rPr>
      </w:pPr>
      <w:r w:rsidRPr="003C19F9">
        <w:rPr>
          <w:rFonts w:ascii="宋体" w:hAnsi="宋体"/>
          <w:color w:val="000000"/>
          <w:sz w:val="24"/>
          <w:lang/>
        </w:rPr>
        <w:t>银行账号：324006290018010114626</w:t>
      </w:r>
    </w:p>
    <w:p w:rsidR="00F65DE6" w:rsidRDefault="00F65DE6" w:rsidP="00F65DE6">
      <w:pPr>
        <w:pStyle w:val="2"/>
        <w:widowControl/>
        <w:spacing w:before="0" w:line="360" w:lineRule="auto"/>
        <w:jc w:val="left"/>
        <w:rPr>
          <w:rFonts w:ascii="宋体" w:eastAsia="宋体" w:hAnsi="宋体"/>
          <w:color w:val="000000"/>
          <w:sz w:val="24"/>
          <w:szCs w:val="24"/>
        </w:rPr>
      </w:pPr>
      <w:r>
        <w:rPr>
          <w:rFonts w:ascii="宋体" w:eastAsia="宋体" w:hAnsi="宋体" w:hint="eastAsia"/>
          <w:color w:val="000000"/>
          <w:sz w:val="24"/>
          <w:szCs w:val="24"/>
        </w:rPr>
        <w:t>四</w:t>
      </w:r>
      <w:r>
        <w:rPr>
          <w:rFonts w:ascii="宋体" w:eastAsia="宋体" w:hAnsi="宋体"/>
          <w:color w:val="000000"/>
          <w:sz w:val="24"/>
          <w:szCs w:val="24"/>
        </w:rPr>
        <w:t>、</w:t>
      </w:r>
      <w:r>
        <w:rPr>
          <w:rFonts w:ascii="宋体" w:eastAsia="宋体" w:hAnsi="宋体" w:hint="eastAsia"/>
          <w:color w:val="000000"/>
          <w:sz w:val="24"/>
          <w:szCs w:val="24"/>
        </w:rPr>
        <w:t>报名时须提供以下资料：</w:t>
      </w:r>
    </w:p>
    <w:p w:rsidR="00F65DE6" w:rsidRDefault="00F65DE6" w:rsidP="00F65DE6">
      <w:pPr>
        <w:widowControl/>
        <w:tabs>
          <w:tab w:val="left" w:pos="435"/>
        </w:tabs>
        <w:adjustRightInd w:val="0"/>
        <w:snapToGrid w:val="0"/>
        <w:spacing w:line="360" w:lineRule="auto"/>
        <w:jc w:val="left"/>
        <w:rPr>
          <w:rFonts w:hint="eastAsia"/>
          <w:color w:val="000000"/>
          <w:sz w:val="24"/>
        </w:rPr>
      </w:pPr>
      <w:r>
        <w:rPr>
          <w:color w:val="000000"/>
          <w:sz w:val="24"/>
        </w:rPr>
        <w:tab/>
      </w:r>
      <w:r>
        <w:rPr>
          <w:rFonts w:hint="eastAsia"/>
          <w:color w:val="000000"/>
          <w:sz w:val="24"/>
        </w:rPr>
        <w:t>1</w:t>
      </w:r>
      <w:r>
        <w:rPr>
          <w:rFonts w:hint="eastAsia"/>
          <w:color w:val="000000"/>
          <w:sz w:val="24"/>
        </w:rPr>
        <w:t>、《报名申请书》一份（原件），格式见附件；</w:t>
      </w:r>
    </w:p>
    <w:p w:rsidR="00F65DE6" w:rsidRDefault="00F65DE6" w:rsidP="00F65DE6">
      <w:pPr>
        <w:widowControl/>
        <w:tabs>
          <w:tab w:val="left" w:pos="435"/>
        </w:tabs>
        <w:adjustRightInd w:val="0"/>
        <w:snapToGrid w:val="0"/>
        <w:spacing w:line="360" w:lineRule="auto"/>
        <w:ind w:firstLineChars="200" w:firstLine="480"/>
        <w:jc w:val="left"/>
        <w:rPr>
          <w:rFonts w:hint="eastAsia"/>
          <w:color w:val="000000"/>
          <w:sz w:val="24"/>
        </w:rPr>
      </w:pPr>
      <w:r>
        <w:rPr>
          <w:rFonts w:hint="eastAsia"/>
          <w:color w:val="000000"/>
          <w:sz w:val="24"/>
        </w:rPr>
        <w:t>2</w:t>
      </w:r>
      <w:r>
        <w:rPr>
          <w:rFonts w:hint="eastAsia"/>
          <w:color w:val="000000"/>
          <w:sz w:val="24"/>
        </w:rPr>
        <w:t>、营业执照副本</w:t>
      </w:r>
      <w:bookmarkStart w:id="31" w:name="OLE_LINK19"/>
      <w:bookmarkStart w:id="32" w:name="OLE_LINK20"/>
      <w:r>
        <w:rPr>
          <w:rFonts w:hint="eastAsia"/>
          <w:color w:val="000000"/>
          <w:sz w:val="24"/>
        </w:rPr>
        <w:t>（复印件加盖投标人单位公章）</w:t>
      </w:r>
      <w:bookmarkEnd w:id="31"/>
      <w:bookmarkEnd w:id="32"/>
      <w:r>
        <w:rPr>
          <w:rFonts w:hint="eastAsia"/>
          <w:color w:val="000000"/>
          <w:sz w:val="24"/>
        </w:rPr>
        <w:t>；</w:t>
      </w:r>
    </w:p>
    <w:p w:rsidR="00F65DE6" w:rsidRDefault="00F65DE6" w:rsidP="00F65DE6">
      <w:pPr>
        <w:widowControl/>
        <w:tabs>
          <w:tab w:val="left" w:pos="435"/>
        </w:tabs>
        <w:adjustRightInd w:val="0"/>
        <w:snapToGrid w:val="0"/>
        <w:spacing w:line="360" w:lineRule="auto"/>
        <w:ind w:firstLineChars="200" w:firstLine="480"/>
        <w:jc w:val="left"/>
        <w:rPr>
          <w:rFonts w:hint="eastAsia"/>
          <w:color w:val="000000"/>
          <w:sz w:val="24"/>
        </w:rPr>
      </w:pPr>
      <w:r>
        <w:rPr>
          <w:rFonts w:hint="eastAsia"/>
          <w:color w:val="000000"/>
          <w:sz w:val="24"/>
        </w:rPr>
        <w:t>3</w:t>
      </w:r>
      <w:r>
        <w:rPr>
          <w:rFonts w:hint="eastAsia"/>
          <w:color w:val="000000"/>
          <w:sz w:val="24"/>
        </w:rPr>
        <w:t>、企业资质证书</w:t>
      </w:r>
      <w:bookmarkStart w:id="33" w:name="OLE_LINK37"/>
      <w:bookmarkStart w:id="34" w:name="OLE_LINK38"/>
      <w:r>
        <w:rPr>
          <w:rFonts w:hint="eastAsia"/>
          <w:color w:val="000000"/>
          <w:sz w:val="24"/>
        </w:rPr>
        <w:t>（复印件加盖投标人单位公章）</w:t>
      </w:r>
      <w:bookmarkEnd w:id="33"/>
      <w:bookmarkEnd w:id="34"/>
      <w:r>
        <w:rPr>
          <w:rFonts w:hint="eastAsia"/>
          <w:color w:val="000000"/>
          <w:sz w:val="24"/>
        </w:rPr>
        <w:t>；</w:t>
      </w:r>
    </w:p>
    <w:p w:rsidR="00F65DE6" w:rsidRDefault="00F65DE6" w:rsidP="00F65DE6">
      <w:pPr>
        <w:widowControl/>
        <w:tabs>
          <w:tab w:val="left" w:pos="435"/>
        </w:tabs>
        <w:adjustRightInd w:val="0"/>
        <w:snapToGrid w:val="0"/>
        <w:spacing w:line="360" w:lineRule="auto"/>
        <w:ind w:firstLineChars="200" w:firstLine="480"/>
        <w:jc w:val="left"/>
        <w:rPr>
          <w:rFonts w:hint="eastAsia"/>
          <w:color w:val="000000"/>
          <w:sz w:val="24"/>
        </w:rPr>
      </w:pPr>
      <w:r>
        <w:rPr>
          <w:rFonts w:hint="eastAsia"/>
          <w:color w:val="000000"/>
          <w:sz w:val="24"/>
        </w:rPr>
        <w:t>4</w:t>
      </w:r>
      <w:r>
        <w:rPr>
          <w:rFonts w:hint="eastAsia"/>
          <w:color w:val="000000"/>
          <w:sz w:val="24"/>
        </w:rPr>
        <w:t>、总监理工程师注册证书（</w:t>
      </w:r>
      <w:bookmarkStart w:id="35" w:name="OLE_LINK39"/>
      <w:bookmarkStart w:id="36" w:name="OLE_LINK40"/>
      <w:r>
        <w:rPr>
          <w:rFonts w:hint="eastAsia"/>
          <w:color w:val="000000"/>
          <w:sz w:val="24"/>
        </w:rPr>
        <w:t>复印件加盖投标人单位公章</w:t>
      </w:r>
      <w:bookmarkEnd w:id="35"/>
      <w:bookmarkEnd w:id="36"/>
      <w:r>
        <w:rPr>
          <w:rFonts w:hint="eastAsia"/>
          <w:color w:val="000000"/>
          <w:sz w:val="24"/>
        </w:rPr>
        <w:t>）；</w:t>
      </w:r>
    </w:p>
    <w:p w:rsidR="00F65DE6" w:rsidRPr="00E923D1" w:rsidRDefault="00F65DE6" w:rsidP="00F65DE6">
      <w:pPr>
        <w:widowControl/>
        <w:tabs>
          <w:tab w:val="left" w:pos="435"/>
        </w:tabs>
        <w:adjustRightInd w:val="0"/>
        <w:snapToGrid w:val="0"/>
        <w:spacing w:line="360" w:lineRule="auto"/>
        <w:ind w:firstLineChars="200" w:firstLine="480"/>
        <w:jc w:val="left"/>
        <w:rPr>
          <w:rFonts w:hint="eastAsia"/>
          <w:color w:val="000000"/>
          <w:sz w:val="24"/>
        </w:rPr>
      </w:pPr>
      <w:bookmarkStart w:id="37" w:name="_Toc35393793"/>
      <w:bookmarkStart w:id="38" w:name="_Toc35393624"/>
      <w:bookmarkStart w:id="39" w:name="_Toc28359082"/>
      <w:bookmarkStart w:id="40" w:name="_Toc28359005"/>
      <w:r w:rsidRPr="00E923D1">
        <w:rPr>
          <w:rFonts w:hint="eastAsia"/>
          <w:color w:val="000000"/>
          <w:sz w:val="24"/>
        </w:rPr>
        <w:t>5</w:t>
      </w:r>
      <w:r w:rsidRPr="00E923D1">
        <w:rPr>
          <w:rFonts w:hint="eastAsia"/>
          <w:color w:val="000000"/>
          <w:sz w:val="24"/>
        </w:rPr>
        <w:t>、</w:t>
      </w:r>
      <w:r w:rsidRPr="00E923D1">
        <w:rPr>
          <w:bCs/>
          <w:color w:val="000000"/>
          <w:sz w:val="24"/>
        </w:rPr>
        <w:t>资料费转账凭证（</w:t>
      </w:r>
      <w:r>
        <w:rPr>
          <w:rFonts w:hint="eastAsia"/>
          <w:color w:val="000000"/>
          <w:sz w:val="24"/>
        </w:rPr>
        <w:t>复印件加盖投标人单位公章，</w:t>
      </w:r>
      <w:r w:rsidRPr="00E923D1">
        <w:rPr>
          <w:bCs/>
          <w:color w:val="000000"/>
          <w:sz w:val="24"/>
        </w:rPr>
        <w:t>此项为资料费采用对公转账支付方式时提供，现金支付时无需提供此凭证）。</w:t>
      </w:r>
    </w:p>
    <w:p w:rsidR="00F65DE6" w:rsidRPr="003C19F9" w:rsidRDefault="00F65DE6" w:rsidP="00F65DE6">
      <w:pPr>
        <w:widowControl/>
        <w:tabs>
          <w:tab w:val="left" w:pos="435"/>
        </w:tabs>
        <w:adjustRightInd w:val="0"/>
        <w:snapToGrid w:val="0"/>
        <w:spacing w:line="360" w:lineRule="auto"/>
        <w:ind w:firstLineChars="200" w:firstLine="482"/>
        <w:jc w:val="left"/>
        <w:rPr>
          <w:rFonts w:hint="eastAsia"/>
          <w:b/>
          <w:color w:val="000000"/>
          <w:sz w:val="24"/>
        </w:rPr>
      </w:pPr>
      <w:r w:rsidRPr="003C19F9">
        <w:rPr>
          <w:rFonts w:hint="eastAsia"/>
          <w:b/>
          <w:color w:val="000000"/>
          <w:sz w:val="24"/>
        </w:rPr>
        <w:t>资料齐全、符合要求的由代理机构发放</w:t>
      </w:r>
      <w:r>
        <w:rPr>
          <w:rFonts w:hint="eastAsia"/>
          <w:b/>
          <w:color w:val="000000"/>
          <w:sz w:val="24"/>
        </w:rPr>
        <w:t>招标</w:t>
      </w:r>
      <w:r w:rsidRPr="003C19F9">
        <w:rPr>
          <w:rFonts w:hint="eastAsia"/>
          <w:b/>
          <w:color w:val="000000"/>
          <w:sz w:val="24"/>
        </w:rPr>
        <w:t>文件。</w:t>
      </w:r>
    </w:p>
    <w:p w:rsidR="00F65DE6" w:rsidRDefault="00F65DE6" w:rsidP="00F65DE6">
      <w:pPr>
        <w:pStyle w:val="2"/>
        <w:widowControl/>
        <w:spacing w:before="0" w:line="360" w:lineRule="auto"/>
        <w:jc w:val="left"/>
        <w:rPr>
          <w:rFonts w:ascii="宋体" w:eastAsia="宋体" w:hAnsi="宋体"/>
          <w:color w:val="000000"/>
          <w:sz w:val="24"/>
          <w:szCs w:val="24"/>
        </w:rPr>
      </w:pPr>
      <w:r>
        <w:rPr>
          <w:rFonts w:ascii="宋体" w:eastAsia="宋体" w:hAnsi="宋体" w:hint="eastAsia"/>
          <w:color w:val="000000"/>
          <w:sz w:val="24"/>
          <w:szCs w:val="24"/>
        </w:rPr>
        <w:lastRenderedPageBreak/>
        <w:t>五</w:t>
      </w:r>
      <w:r>
        <w:rPr>
          <w:rFonts w:ascii="宋体" w:eastAsia="宋体" w:hAnsi="宋体"/>
          <w:color w:val="000000"/>
          <w:sz w:val="24"/>
          <w:szCs w:val="24"/>
        </w:rPr>
        <w:t>、</w:t>
      </w:r>
      <w:bookmarkEnd w:id="37"/>
      <w:bookmarkEnd w:id="38"/>
      <w:bookmarkEnd w:id="39"/>
      <w:bookmarkEnd w:id="40"/>
      <w:r>
        <w:rPr>
          <w:rFonts w:ascii="宋体" w:eastAsia="宋体" w:hAnsi="宋体"/>
          <w:color w:val="000000"/>
          <w:sz w:val="24"/>
          <w:szCs w:val="24"/>
        </w:rPr>
        <w:t>响应文件提交</w:t>
      </w:r>
    </w:p>
    <w:p w:rsidR="00F65DE6" w:rsidRDefault="00F65DE6" w:rsidP="00F65DE6">
      <w:pPr>
        <w:spacing w:line="360" w:lineRule="auto"/>
        <w:ind w:firstLineChars="200" w:firstLine="480"/>
        <w:rPr>
          <w:rFonts w:ascii="宋体" w:hAnsi="宋体"/>
          <w:bCs/>
          <w:color w:val="000000"/>
          <w:sz w:val="24"/>
          <w:u w:val="single"/>
        </w:rPr>
      </w:pPr>
      <w:bookmarkStart w:id="41" w:name="_Hlk109649141"/>
      <w:r>
        <w:rPr>
          <w:rFonts w:ascii="宋体" w:hAnsi="宋体"/>
          <w:color w:val="000000"/>
          <w:sz w:val="24"/>
          <w:lang/>
        </w:rPr>
        <w:t>截止时间：</w:t>
      </w:r>
      <w:r>
        <w:rPr>
          <w:rFonts w:ascii="宋体" w:hAnsi="宋体" w:hint="eastAsia"/>
          <w:color w:val="000000"/>
          <w:sz w:val="24"/>
          <w:u w:val="single"/>
        </w:rPr>
        <w:t>2026</w:t>
      </w:r>
      <w:r>
        <w:rPr>
          <w:rFonts w:ascii="宋体" w:hAnsi="宋体"/>
          <w:color w:val="000000"/>
          <w:sz w:val="24"/>
          <w:u w:val="single"/>
          <w:lang/>
        </w:rPr>
        <w:t>年</w:t>
      </w:r>
      <w:r>
        <w:rPr>
          <w:rFonts w:ascii="宋体" w:hAnsi="宋体" w:hint="eastAsia"/>
          <w:color w:val="000000"/>
          <w:sz w:val="24"/>
          <w:u w:val="single"/>
          <w:lang/>
        </w:rPr>
        <w:t xml:space="preserve"> 7 </w:t>
      </w:r>
      <w:r>
        <w:rPr>
          <w:rFonts w:ascii="宋体" w:hAnsi="宋体"/>
          <w:color w:val="000000"/>
          <w:sz w:val="24"/>
          <w:u w:val="single"/>
          <w:lang/>
        </w:rPr>
        <w:t>月</w:t>
      </w:r>
      <w:r>
        <w:rPr>
          <w:rFonts w:ascii="宋体" w:hAnsi="宋体" w:hint="eastAsia"/>
          <w:color w:val="000000"/>
          <w:sz w:val="24"/>
          <w:u w:val="single"/>
          <w:lang/>
        </w:rPr>
        <w:t xml:space="preserve"> 7 </w:t>
      </w:r>
      <w:r>
        <w:rPr>
          <w:rFonts w:ascii="宋体" w:hAnsi="宋体"/>
          <w:color w:val="000000"/>
          <w:sz w:val="24"/>
          <w:u w:val="single"/>
          <w:lang/>
        </w:rPr>
        <w:t>日</w:t>
      </w:r>
      <w:r>
        <w:rPr>
          <w:rFonts w:ascii="宋体" w:hAnsi="宋体"/>
          <w:color w:val="000000"/>
          <w:sz w:val="24"/>
          <w:u w:val="single"/>
        </w:rPr>
        <w:t xml:space="preserve"> </w:t>
      </w:r>
      <w:r>
        <w:rPr>
          <w:rFonts w:ascii="宋体" w:hAnsi="宋体" w:hint="eastAsia"/>
          <w:color w:val="000000"/>
          <w:sz w:val="24"/>
          <w:u w:val="single"/>
        </w:rPr>
        <w:t>14</w:t>
      </w:r>
      <w:r>
        <w:rPr>
          <w:rFonts w:ascii="宋体" w:hAnsi="宋体"/>
          <w:color w:val="000000"/>
          <w:sz w:val="24"/>
          <w:u w:val="single"/>
          <w:lang/>
        </w:rPr>
        <w:t>点</w:t>
      </w:r>
      <w:r>
        <w:rPr>
          <w:rFonts w:ascii="宋体" w:hAnsi="宋体" w:hint="eastAsia"/>
          <w:color w:val="000000"/>
          <w:sz w:val="24"/>
          <w:u w:val="single"/>
          <w:lang/>
        </w:rPr>
        <w:t>00</w:t>
      </w:r>
      <w:r>
        <w:rPr>
          <w:rFonts w:ascii="宋体" w:hAnsi="宋体"/>
          <w:color w:val="000000"/>
          <w:sz w:val="24"/>
          <w:u w:val="single"/>
        </w:rPr>
        <w:t xml:space="preserve"> </w:t>
      </w:r>
      <w:r>
        <w:rPr>
          <w:rFonts w:ascii="宋体" w:hAnsi="宋体"/>
          <w:color w:val="000000"/>
          <w:sz w:val="24"/>
          <w:u w:val="single"/>
          <w:lang/>
        </w:rPr>
        <w:t>分</w:t>
      </w:r>
      <w:r>
        <w:rPr>
          <w:rFonts w:ascii="宋体" w:hAnsi="宋体"/>
          <w:bCs/>
          <w:color w:val="000000"/>
          <w:sz w:val="24"/>
          <w:lang/>
        </w:rPr>
        <w:t>（北京时间）</w:t>
      </w:r>
      <w:r>
        <w:rPr>
          <w:rFonts w:ascii="宋体" w:hAnsi="宋体"/>
          <w:iCs/>
          <w:color w:val="000000"/>
          <w:sz w:val="24"/>
          <w:lang/>
        </w:rPr>
        <w:t>。</w:t>
      </w:r>
    </w:p>
    <w:p w:rsidR="00F65DE6" w:rsidRDefault="00F65DE6" w:rsidP="00F65DE6">
      <w:pPr>
        <w:adjustRightInd w:val="0"/>
        <w:snapToGrid w:val="0"/>
        <w:spacing w:line="360" w:lineRule="auto"/>
        <w:ind w:firstLineChars="200" w:firstLine="480"/>
        <w:rPr>
          <w:rFonts w:ascii="宋体" w:hAnsi="宋体"/>
          <w:color w:val="000000"/>
          <w:sz w:val="24"/>
        </w:rPr>
      </w:pPr>
      <w:r>
        <w:rPr>
          <w:rFonts w:ascii="宋体" w:hAnsi="宋体"/>
          <w:color w:val="000000"/>
          <w:sz w:val="24"/>
          <w:lang/>
        </w:rPr>
        <w:t>地点：</w:t>
      </w:r>
      <w:bookmarkStart w:id="42" w:name="OLE_LINK1"/>
      <w:r w:rsidRPr="00F921B3">
        <w:rPr>
          <w:rFonts w:ascii="宋体" w:hAnsi="宋体" w:hint="eastAsia"/>
          <w:color w:val="000000"/>
          <w:sz w:val="24"/>
          <w:lang/>
        </w:rPr>
        <w:t>常州市万都商业广场B座1404室</w:t>
      </w:r>
      <w:bookmarkEnd w:id="42"/>
    </w:p>
    <w:bookmarkEnd w:id="41"/>
    <w:p w:rsidR="00F65DE6" w:rsidRDefault="00F65DE6" w:rsidP="00F65DE6">
      <w:pPr>
        <w:pStyle w:val="2"/>
        <w:spacing w:before="0" w:line="360" w:lineRule="auto"/>
        <w:jc w:val="left"/>
        <w:rPr>
          <w:rFonts w:ascii="宋体" w:eastAsia="宋体" w:hAnsi="宋体"/>
          <w:color w:val="000000"/>
          <w:sz w:val="24"/>
          <w:szCs w:val="24"/>
        </w:rPr>
      </w:pPr>
      <w:r>
        <w:rPr>
          <w:rFonts w:ascii="宋体" w:eastAsia="宋体" w:hAnsi="宋体" w:hint="eastAsia"/>
          <w:color w:val="000000"/>
          <w:sz w:val="24"/>
          <w:szCs w:val="24"/>
        </w:rPr>
        <w:t>六</w:t>
      </w:r>
      <w:r>
        <w:rPr>
          <w:rFonts w:ascii="宋体" w:eastAsia="宋体" w:hAnsi="宋体"/>
          <w:color w:val="000000"/>
          <w:sz w:val="24"/>
          <w:szCs w:val="24"/>
        </w:rPr>
        <w:t>、开启</w:t>
      </w:r>
    </w:p>
    <w:p w:rsidR="00F65DE6" w:rsidRDefault="00F65DE6" w:rsidP="00F65DE6">
      <w:pPr>
        <w:spacing w:line="360" w:lineRule="auto"/>
        <w:ind w:firstLineChars="200" w:firstLine="480"/>
        <w:rPr>
          <w:rFonts w:ascii="宋体" w:hAnsi="宋体"/>
          <w:bCs/>
          <w:color w:val="000000"/>
          <w:sz w:val="24"/>
          <w:u w:val="single"/>
        </w:rPr>
      </w:pPr>
      <w:bookmarkStart w:id="43" w:name="_Hlk125038828"/>
      <w:r>
        <w:rPr>
          <w:rFonts w:ascii="宋体" w:hAnsi="宋体"/>
          <w:color w:val="000000"/>
          <w:sz w:val="24"/>
          <w:lang/>
        </w:rPr>
        <w:t>时间：</w:t>
      </w:r>
      <w:r>
        <w:rPr>
          <w:rFonts w:ascii="宋体" w:hAnsi="宋体" w:hint="eastAsia"/>
          <w:color w:val="000000"/>
          <w:sz w:val="24"/>
          <w:u w:val="single"/>
        </w:rPr>
        <w:t>2026</w:t>
      </w:r>
      <w:r>
        <w:rPr>
          <w:rFonts w:ascii="宋体" w:hAnsi="宋体"/>
          <w:color w:val="000000"/>
          <w:sz w:val="24"/>
          <w:u w:val="single"/>
          <w:lang/>
        </w:rPr>
        <w:t>年</w:t>
      </w:r>
      <w:r>
        <w:rPr>
          <w:rFonts w:ascii="宋体" w:hAnsi="宋体" w:hint="eastAsia"/>
          <w:color w:val="000000"/>
          <w:sz w:val="24"/>
          <w:u w:val="single"/>
          <w:lang/>
        </w:rPr>
        <w:t xml:space="preserve"> 7</w:t>
      </w:r>
      <w:r>
        <w:rPr>
          <w:rFonts w:ascii="宋体" w:hAnsi="宋体"/>
          <w:color w:val="000000"/>
          <w:sz w:val="24"/>
          <w:u w:val="single"/>
          <w:lang/>
        </w:rPr>
        <w:t>月</w:t>
      </w:r>
      <w:r>
        <w:rPr>
          <w:rFonts w:ascii="宋体" w:hAnsi="宋体"/>
          <w:color w:val="000000"/>
          <w:sz w:val="24"/>
          <w:u w:val="single"/>
        </w:rPr>
        <w:t xml:space="preserve"> </w:t>
      </w:r>
      <w:r>
        <w:rPr>
          <w:rFonts w:ascii="宋体" w:hAnsi="宋体" w:hint="eastAsia"/>
          <w:color w:val="000000"/>
          <w:sz w:val="24"/>
          <w:u w:val="single"/>
        </w:rPr>
        <w:t xml:space="preserve">7 </w:t>
      </w:r>
      <w:r>
        <w:rPr>
          <w:rFonts w:ascii="宋体" w:hAnsi="宋体"/>
          <w:color w:val="000000"/>
          <w:sz w:val="24"/>
          <w:u w:val="single"/>
          <w:lang/>
        </w:rPr>
        <w:t>日</w:t>
      </w:r>
      <w:r>
        <w:rPr>
          <w:rFonts w:ascii="宋体" w:hAnsi="宋体" w:hint="eastAsia"/>
          <w:color w:val="000000"/>
          <w:sz w:val="24"/>
          <w:u w:val="single"/>
          <w:lang/>
        </w:rPr>
        <w:t>14</w:t>
      </w:r>
      <w:r>
        <w:rPr>
          <w:rFonts w:ascii="宋体" w:hAnsi="宋体"/>
          <w:color w:val="000000"/>
          <w:sz w:val="24"/>
          <w:u w:val="single"/>
        </w:rPr>
        <w:t xml:space="preserve"> </w:t>
      </w:r>
      <w:r>
        <w:rPr>
          <w:rFonts w:ascii="宋体" w:hAnsi="宋体"/>
          <w:color w:val="000000"/>
          <w:sz w:val="24"/>
          <w:u w:val="single"/>
          <w:lang/>
        </w:rPr>
        <w:t>点</w:t>
      </w:r>
      <w:r>
        <w:rPr>
          <w:rFonts w:ascii="宋体" w:hAnsi="宋体"/>
          <w:color w:val="000000"/>
          <w:sz w:val="24"/>
          <w:u w:val="single"/>
        </w:rPr>
        <w:t xml:space="preserve"> </w:t>
      </w:r>
      <w:r>
        <w:rPr>
          <w:rFonts w:ascii="宋体" w:hAnsi="宋体" w:hint="eastAsia"/>
          <w:color w:val="000000"/>
          <w:sz w:val="24"/>
          <w:u w:val="single"/>
        </w:rPr>
        <w:t>0</w:t>
      </w:r>
      <w:r>
        <w:rPr>
          <w:rFonts w:ascii="宋体" w:hAnsi="宋体"/>
          <w:color w:val="000000"/>
          <w:sz w:val="24"/>
          <w:u w:val="single"/>
        </w:rPr>
        <w:t>0</w:t>
      </w:r>
      <w:r>
        <w:rPr>
          <w:rFonts w:ascii="宋体" w:hAnsi="宋体"/>
          <w:color w:val="000000"/>
          <w:sz w:val="24"/>
          <w:u w:val="single"/>
          <w:lang/>
        </w:rPr>
        <w:t>分</w:t>
      </w:r>
      <w:r>
        <w:rPr>
          <w:rFonts w:ascii="宋体" w:hAnsi="宋体"/>
          <w:bCs/>
          <w:color w:val="000000"/>
          <w:sz w:val="24"/>
          <w:lang/>
        </w:rPr>
        <w:t>（北京时间）</w:t>
      </w:r>
      <w:r>
        <w:rPr>
          <w:rFonts w:ascii="宋体" w:hAnsi="宋体"/>
          <w:iCs/>
          <w:color w:val="000000"/>
          <w:sz w:val="24"/>
          <w:lang/>
        </w:rPr>
        <w:t>。</w:t>
      </w:r>
    </w:p>
    <w:p w:rsidR="00F65DE6" w:rsidRDefault="00F65DE6" w:rsidP="00F65DE6">
      <w:pPr>
        <w:adjustRightInd w:val="0"/>
        <w:snapToGrid w:val="0"/>
        <w:spacing w:line="360" w:lineRule="auto"/>
        <w:ind w:firstLineChars="200" w:firstLine="480"/>
        <w:rPr>
          <w:rFonts w:ascii="宋体" w:hAnsi="宋体"/>
          <w:color w:val="000000"/>
          <w:sz w:val="24"/>
        </w:rPr>
      </w:pPr>
      <w:r>
        <w:rPr>
          <w:rFonts w:ascii="宋体" w:hAnsi="宋体"/>
          <w:color w:val="000000"/>
          <w:sz w:val="24"/>
          <w:lang/>
        </w:rPr>
        <w:t>地点：</w:t>
      </w:r>
      <w:bookmarkStart w:id="44" w:name="_Toc35393794"/>
      <w:bookmarkStart w:id="45" w:name="_Toc28359084"/>
      <w:bookmarkStart w:id="46" w:name="_Toc35393625"/>
      <w:bookmarkStart w:id="47" w:name="_Toc28359007"/>
      <w:bookmarkEnd w:id="43"/>
      <w:r w:rsidRPr="00F921B3">
        <w:rPr>
          <w:rFonts w:ascii="宋体" w:hAnsi="宋体" w:hint="eastAsia"/>
          <w:color w:val="000000"/>
          <w:sz w:val="24"/>
          <w:lang/>
        </w:rPr>
        <w:t>常州市万都商业广场B座1404室</w:t>
      </w:r>
    </w:p>
    <w:p w:rsidR="00F65DE6" w:rsidRDefault="00F65DE6" w:rsidP="00F65DE6">
      <w:pPr>
        <w:pStyle w:val="2"/>
        <w:spacing w:before="0" w:line="360" w:lineRule="auto"/>
        <w:jc w:val="left"/>
        <w:rPr>
          <w:rFonts w:ascii="宋体" w:eastAsia="宋体" w:hAnsi="宋体"/>
          <w:color w:val="000000"/>
          <w:sz w:val="24"/>
          <w:szCs w:val="24"/>
        </w:rPr>
      </w:pPr>
      <w:r>
        <w:rPr>
          <w:rFonts w:ascii="宋体" w:eastAsia="宋体" w:hAnsi="宋体" w:hint="eastAsia"/>
          <w:color w:val="000000"/>
          <w:sz w:val="24"/>
          <w:szCs w:val="24"/>
        </w:rPr>
        <w:t>七</w:t>
      </w:r>
      <w:r>
        <w:rPr>
          <w:rFonts w:ascii="宋体" w:eastAsia="宋体" w:hAnsi="宋体"/>
          <w:color w:val="000000"/>
          <w:sz w:val="24"/>
          <w:szCs w:val="24"/>
        </w:rPr>
        <w:t>、公告期限</w:t>
      </w:r>
      <w:bookmarkEnd w:id="44"/>
      <w:bookmarkEnd w:id="45"/>
      <w:bookmarkEnd w:id="46"/>
      <w:bookmarkEnd w:id="47"/>
    </w:p>
    <w:p w:rsidR="00F65DE6" w:rsidRDefault="00F65DE6" w:rsidP="00F65DE6">
      <w:pPr>
        <w:spacing w:line="360" w:lineRule="auto"/>
        <w:ind w:firstLineChars="200" w:firstLine="480"/>
        <w:rPr>
          <w:rFonts w:ascii="宋体" w:hAnsi="宋体"/>
          <w:color w:val="000000"/>
          <w:kern w:val="0"/>
          <w:sz w:val="24"/>
        </w:rPr>
      </w:pPr>
      <w:r>
        <w:rPr>
          <w:rFonts w:ascii="宋体" w:hAnsi="宋体"/>
          <w:color w:val="000000"/>
          <w:kern w:val="0"/>
          <w:sz w:val="24"/>
        </w:rPr>
        <w:t>自本公告发布之日起</w:t>
      </w:r>
      <w:r>
        <w:rPr>
          <w:rFonts w:ascii="宋体" w:hAnsi="宋体" w:hint="eastAsia"/>
          <w:color w:val="000000"/>
          <w:kern w:val="0"/>
          <w:sz w:val="24"/>
        </w:rPr>
        <w:t>5</w:t>
      </w:r>
      <w:r>
        <w:rPr>
          <w:rFonts w:ascii="宋体" w:hAnsi="宋体"/>
          <w:color w:val="000000"/>
          <w:kern w:val="0"/>
          <w:sz w:val="24"/>
        </w:rPr>
        <w:t>个工作日。</w:t>
      </w:r>
    </w:p>
    <w:p w:rsidR="00F65DE6" w:rsidRDefault="00F65DE6" w:rsidP="00F65DE6">
      <w:pPr>
        <w:pStyle w:val="2"/>
        <w:spacing w:before="0" w:line="360" w:lineRule="auto"/>
        <w:jc w:val="left"/>
        <w:rPr>
          <w:rFonts w:ascii="宋体" w:eastAsia="宋体" w:hAnsi="宋体"/>
          <w:color w:val="000000"/>
          <w:sz w:val="24"/>
          <w:szCs w:val="24"/>
        </w:rPr>
      </w:pPr>
      <w:bookmarkStart w:id="48" w:name="_Toc35393795"/>
      <w:bookmarkStart w:id="49" w:name="_Toc35393626"/>
      <w:r>
        <w:rPr>
          <w:rFonts w:ascii="宋体" w:eastAsia="宋体" w:hAnsi="宋体" w:hint="eastAsia"/>
          <w:color w:val="000000"/>
          <w:sz w:val="24"/>
          <w:szCs w:val="24"/>
        </w:rPr>
        <w:t>八</w:t>
      </w:r>
      <w:r>
        <w:rPr>
          <w:rFonts w:ascii="宋体" w:eastAsia="宋体" w:hAnsi="宋体"/>
          <w:color w:val="000000"/>
          <w:sz w:val="24"/>
          <w:szCs w:val="24"/>
        </w:rPr>
        <w:t>、其他补充事宜</w:t>
      </w:r>
      <w:bookmarkEnd w:id="48"/>
      <w:bookmarkEnd w:id="49"/>
    </w:p>
    <w:p w:rsidR="00F65DE6" w:rsidRDefault="00F65DE6" w:rsidP="00F65DE6">
      <w:pPr>
        <w:spacing w:line="360" w:lineRule="auto"/>
        <w:ind w:firstLineChars="200" w:firstLine="482"/>
        <w:rPr>
          <w:rFonts w:ascii="宋体" w:hAnsi="宋体" w:hint="eastAsia"/>
          <w:b/>
          <w:color w:val="000000"/>
          <w:sz w:val="24"/>
          <w:lang w:val="zh-TW"/>
        </w:rPr>
      </w:pPr>
      <w:bookmarkStart w:id="50" w:name="_Hlk125038859"/>
      <w:bookmarkStart w:id="51" w:name="OLE_LINK9"/>
      <w:bookmarkStart w:id="52" w:name="OLE_LINK10"/>
      <w:r>
        <w:rPr>
          <w:rFonts w:ascii="宋体" w:hAnsi="宋体" w:hint="eastAsia"/>
          <w:b/>
          <w:color w:val="000000"/>
          <w:sz w:val="24"/>
          <w:lang w:val="zh-TW"/>
        </w:rPr>
        <w:t>本项目采用资格后审。评标办法：综合评分法。</w:t>
      </w:r>
    </w:p>
    <w:bookmarkEnd w:id="51"/>
    <w:bookmarkEnd w:id="52"/>
    <w:p w:rsidR="00F65DE6" w:rsidRDefault="00F65DE6" w:rsidP="00F65DE6">
      <w:pPr>
        <w:spacing w:line="360" w:lineRule="auto"/>
        <w:ind w:firstLineChars="200" w:firstLine="482"/>
        <w:rPr>
          <w:rFonts w:ascii="宋体" w:hAnsi="宋体" w:hint="eastAsia"/>
          <w:b/>
          <w:color w:val="000000"/>
          <w:sz w:val="24"/>
          <w:lang w:val="zh-TW"/>
        </w:rPr>
      </w:pPr>
      <w:r>
        <w:rPr>
          <w:rFonts w:ascii="宋体" w:hAnsi="宋体" w:hint="eastAsia"/>
          <w:b/>
          <w:color w:val="000000"/>
          <w:sz w:val="24"/>
          <w:lang w:val="zh-TW"/>
        </w:rPr>
        <w:t>公告发布媒体：常州华嘉建设咨询有限公司网站</w:t>
      </w:r>
      <w:bookmarkEnd w:id="50"/>
    </w:p>
    <w:p w:rsidR="00F65DE6" w:rsidRDefault="00F65DE6" w:rsidP="00F65DE6">
      <w:pPr>
        <w:pStyle w:val="2"/>
        <w:spacing w:before="0" w:line="360" w:lineRule="auto"/>
        <w:jc w:val="left"/>
        <w:rPr>
          <w:rFonts w:ascii="宋体" w:eastAsia="宋体" w:hAnsi="宋体"/>
          <w:color w:val="000000"/>
          <w:sz w:val="24"/>
          <w:szCs w:val="24"/>
        </w:rPr>
      </w:pPr>
      <w:bookmarkStart w:id="53" w:name="_Toc35393627"/>
      <w:bookmarkStart w:id="54" w:name="_Toc28359085"/>
      <w:bookmarkStart w:id="55" w:name="_Toc35393796"/>
      <w:bookmarkStart w:id="56" w:name="_Toc28359008"/>
      <w:r>
        <w:rPr>
          <w:rFonts w:ascii="宋体" w:eastAsia="宋体" w:hAnsi="宋体" w:hint="eastAsia"/>
          <w:color w:val="000000"/>
          <w:sz w:val="24"/>
          <w:szCs w:val="24"/>
        </w:rPr>
        <w:t>九</w:t>
      </w:r>
      <w:r>
        <w:rPr>
          <w:rFonts w:ascii="宋体" w:eastAsia="宋体" w:hAnsi="宋体"/>
          <w:color w:val="000000"/>
          <w:sz w:val="24"/>
          <w:szCs w:val="24"/>
        </w:rPr>
        <w:t>、对本项目提出询问，请按以下方式联系。</w:t>
      </w:r>
      <w:bookmarkEnd w:id="53"/>
      <w:bookmarkEnd w:id="54"/>
      <w:bookmarkEnd w:id="55"/>
      <w:bookmarkEnd w:id="56"/>
    </w:p>
    <w:p w:rsidR="00F65DE6" w:rsidRDefault="00F65DE6" w:rsidP="00F65DE6">
      <w:pPr>
        <w:widowControl/>
        <w:spacing w:line="360" w:lineRule="auto"/>
        <w:jc w:val="left"/>
        <w:rPr>
          <w:rFonts w:ascii="宋体" w:hAnsi="宋体"/>
          <w:b/>
          <w:color w:val="000000"/>
          <w:sz w:val="24"/>
        </w:rPr>
      </w:pPr>
      <w:r>
        <w:rPr>
          <w:rFonts w:ascii="宋体" w:hAnsi="宋体"/>
          <w:color w:val="000000"/>
          <w:sz w:val="24"/>
        </w:rPr>
        <w:t xml:space="preserve">　　　</w:t>
      </w:r>
      <w:r>
        <w:rPr>
          <w:rFonts w:ascii="宋体" w:hAnsi="宋体"/>
          <w:b/>
          <w:color w:val="000000"/>
          <w:sz w:val="24"/>
        </w:rPr>
        <w:t>1.招标人信息</w:t>
      </w:r>
    </w:p>
    <w:p w:rsidR="00F65DE6" w:rsidRDefault="00F65DE6" w:rsidP="00F65DE6">
      <w:pPr>
        <w:spacing w:line="360" w:lineRule="auto"/>
        <w:ind w:leftChars="371" w:left="1079" w:hangingChars="125" w:hanging="300"/>
        <w:jc w:val="left"/>
        <w:rPr>
          <w:rFonts w:ascii="宋体" w:hAnsi="宋体"/>
          <w:color w:val="000000"/>
          <w:sz w:val="24"/>
        </w:rPr>
      </w:pPr>
      <w:bookmarkStart w:id="57" w:name="_Toc28359086"/>
      <w:bookmarkStart w:id="58" w:name="_Toc28359009"/>
      <w:r>
        <w:rPr>
          <w:rFonts w:ascii="宋体" w:hAnsi="宋体"/>
          <w:color w:val="000000"/>
          <w:sz w:val="24"/>
        </w:rPr>
        <w:t>名    称：</w:t>
      </w:r>
      <w:r>
        <w:rPr>
          <w:rFonts w:ascii="宋体" w:hAnsi="宋体" w:hint="eastAsia"/>
          <w:color w:val="000000"/>
          <w:sz w:val="24"/>
        </w:rPr>
        <w:t>常州呈顺建设开发有限公司</w:t>
      </w:r>
    </w:p>
    <w:p w:rsidR="00F65DE6" w:rsidRDefault="00F65DE6" w:rsidP="00F65DE6">
      <w:pPr>
        <w:spacing w:line="360" w:lineRule="auto"/>
        <w:ind w:leftChars="371" w:left="1079" w:hangingChars="125" w:hanging="300"/>
        <w:jc w:val="left"/>
        <w:rPr>
          <w:rFonts w:ascii="宋体" w:hAnsi="宋体"/>
          <w:color w:val="000000"/>
          <w:sz w:val="24"/>
          <w:u w:val="single"/>
        </w:rPr>
      </w:pPr>
      <w:r>
        <w:rPr>
          <w:rFonts w:ascii="宋体" w:hAnsi="宋体"/>
          <w:color w:val="000000"/>
          <w:sz w:val="24"/>
        </w:rPr>
        <w:t>地    址：</w:t>
      </w:r>
      <w:r w:rsidRPr="00A23F4F">
        <w:rPr>
          <w:rFonts w:ascii="宋体" w:hAnsi="宋体" w:hint="eastAsia"/>
          <w:color w:val="000000"/>
          <w:sz w:val="24"/>
        </w:rPr>
        <w:t>常州市</w:t>
      </w:r>
      <w:bookmarkStart w:id="59" w:name="OLE_LINK84"/>
      <w:bookmarkStart w:id="60" w:name="OLE_LINK83"/>
      <w:r w:rsidRPr="00E923D1">
        <w:rPr>
          <w:rFonts w:ascii="宋体" w:hAnsi="宋体" w:hint="eastAsia"/>
          <w:color w:val="000000"/>
          <w:sz w:val="24"/>
        </w:rPr>
        <w:t>天宁区中吴大道1009号</w:t>
      </w:r>
      <w:bookmarkEnd w:id="59"/>
      <w:bookmarkEnd w:id="60"/>
    </w:p>
    <w:p w:rsidR="00F65DE6" w:rsidRPr="00F921B3" w:rsidRDefault="00F65DE6" w:rsidP="00F65DE6">
      <w:pPr>
        <w:spacing w:line="360" w:lineRule="auto"/>
        <w:ind w:leftChars="371" w:left="1079" w:hangingChars="125" w:hanging="300"/>
        <w:jc w:val="left"/>
        <w:rPr>
          <w:rFonts w:ascii="宋体" w:hAnsi="宋体"/>
          <w:color w:val="000000"/>
          <w:sz w:val="24"/>
          <w:u w:val="single"/>
        </w:rPr>
      </w:pPr>
      <w:r>
        <w:rPr>
          <w:rFonts w:ascii="宋体" w:hAnsi="宋体"/>
          <w:color w:val="000000"/>
          <w:sz w:val="24"/>
        </w:rPr>
        <w:t>联系方式：</w:t>
      </w:r>
      <w:r w:rsidRPr="00A23F4F">
        <w:rPr>
          <w:rFonts w:ascii="宋体" w:hAnsi="宋体" w:hint="eastAsia"/>
          <w:color w:val="000000"/>
          <w:sz w:val="24"/>
        </w:rPr>
        <w:t>0519-</w:t>
      </w:r>
      <w:r w:rsidRPr="00E923D1">
        <w:rPr>
          <w:rFonts w:ascii="宋体" w:hAnsi="宋体" w:hint="eastAsia"/>
          <w:color w:val="000000"/>
          <w:sz w:val="24"/>
        </w:rPr>
        <w:t>83755158</w:t>
      </w:r>
    </w:p>
    <w:p w:rsidR="00F65DE6" w:rsidRDefault="00F65DE6" w:rsidP="00F65DE6">
      <w:pPr>
        <w:spacing w:line="360" w:lineRule="auto"/>
        <w:ind w:leftChars="371" w:left="1078" w:hangingChars="124" w:hanging="299"/>
        <w:jc w:val="left"/>
        <w:rPr>
          <w:rFonts w:ascii="宋体" w:hAnsi="宋体"/>
          <w:b/>
          <w:color w:val="000000"/>
          <w:sz w:val="24"/>
        </w:rPr>
      </w:pPr>
      <w:r>
        <w:rPr>
          <w:rFonts w:ascii="宋体" w:hAnsi="宋体"/>
          <w:b/>
          <w:color w:val="000000"/>
          <w:sz w:val="24"/>
        </w:rPr>
        <w:t>2.代理机构信息</w:t>
      </w:r>
      <w:bookmarkEnd w:id="57"/>
      <w:bookmarkEnd w:id="58"/>
    </w:p>
    <w:p w:rsidR="00F65DE6" w:rsidRPr="00E923D1" w:rsidRDefault="00F65DE6" w:rsidP="00F65DE6">
      <w:pPr>
        <w:spacing w:line="360" w:lineRule="auto"/>
        <w:ind w:leftChars="371" w:left="1077" w:hangingChars="124" w:hanging="298"/>
        <w:jc w:val="left"/>
        <w:rPr>
          <w:rFonts w:ascii="宋体" w:hAnsi="宋体"/>
          <w:color w:val="000000"/>
          <w:sz w:val="24"/>
        </w:rPr>
      </w:pPr>
      <w:bookmarkStart w:id="61" w:name="_Toc28359010"/>
      <w:bookmarkStart w:id="62" w:name="_Toc28359087"/>
      <w:r>
        <w:rPr>
          <w:rFonts w:ascii="宋体" w:hAnsi="宋体"/>
          <w:color w:val="000000"/>
          <w:sz w:val="24"/>
        </w:rPr>
        <w:t xml:space="preserve">名    </w:t>
      </w:r>
      <w:r w:rsidRPr="00E923D1">
        <w:rPr>
          <w:rFonts w:ascii="宋体" w:hAnsi="宋体"/>
          <w:color w:val="000000"/>
          <w:sz w:val="24"/>
        </w:rPr>
        <w:t>称：</w:t>
      </w:r>
      <w:r w:rsidRPr="00E923D1">
        <w:rPr>
          <w:rFonts w:ascii="宋体" w:hAnsi="宋体" w:hint="eastAsia"/>
          <w:color w:val="000000"/>
          <w:sz w:val="24"/>
        </w:rPr>
        <w:t>常州华嘉建设咨询有限公司</w:t>
      </w:r>
    </w:p>
    <w:p w:rsidR="00F65DE6" w:rsidRPr="00E923D1" w:rsidRDefault="00F65DE6" w:rsidP="00F65DE6">
      <w:pPr>
        <w:spacing w:line="360" w:lineRule="auto"/>
        <w:ind w:leftChars="371" w:left="1077" w:hangingChars="124" w:hanging="298"/>
        <w:jc w:val="left"/>
        <w:rPr>
          <w:rFonts w:ascii="宋体" w:hAnsi="宋体"/>
          <w:color w:val="000000"/>
          <w:sz w:val="24"/>
        </w:rPr>
      </w:pPr>
      <w:r w:rsidRPr="00E923D1">
        <w:rPr>
          <w:rFonts w:ascii="宋体" w:hAnsi="宋体"/>
          <w:color w:val="000000"/>
          <w:sz w:val="24"/>
        </w:rPr>
        <w:t>地    址：</w:t>
      </w:r>
      <w:r w:rsidRPr="00E923D1">
        <w:rPr>
          <w:rFonts w:ascii="宋体" w:hAnsi="宋体" w:hint="eastAsia"/>
          <w:color w:val="000000"/>
          <w:sz w:val="24"/>
        </w:rPr>
        <w:t>常州市万都商业广场B座1404室</w:t>
      </w:r>
    </w:p>
    <w:p w:rsidR="00F65DE6" w:rsidRPr="00E923D1" w:rsidRDefault="00F65DE6" w:rsidP="00F65DE6">
      <w:pPr>
        <w:spacing w:line="360" w:lineRule="auto"/>
        <w:ind w:leftChars="371" w:left="1077" w:hangingChars="124" w:hanging="298"/>
        <w:jc w:val="left"/>
        <w:rPr>
          <w:rFonts w:ascii="宋体" w:hAnsi="宋体"/>
          <w:color w:val="000000"/>
          <w:sz w:val="24"/>
        </w:rPr>
      </w:pPr>
      <w:r w:rsidRPr="00E923D1">
        <w:rPr>
          <w:rFonts w:ascii="宋体" w:hAnsi="宋体"/>
          <w:color w:val="000000"/>
          <w:sz w:val="24"/>
        </w:rPr>
        <w:t>联系方式：0519-89853670</w:t>
      </w:r>
    </w:p>
    <w:p w:rsidR="00F65DE6" w:rsidRDefault="00F65DE6" w:rsidP="00F65DE6">
      <w:pPr>
        <w:spacing w:line="360" w:lineRule="auto"/>
        <w:ind w:leftChars="371" w:left="1078" w:hangingChars="124" w:hanging="299"/>
        <w:rPr>
          <w:rFonts w:ascii="宋体" w:hAnsi="宋体"/>
          <w:b/>
          <w:color w:val="000000"/>
          <w:sz w:val="24"/>
          <w:u w:val="single"/>
        </w:rPr>
      </w:pPr>
      <w:r>
        <w:rPr>
          <w:rFonts w:ascii="宋体" w:hAnsi="宋体"/>
          <w:b/>
          <w:color w:val="000000"/>
          <w:sz w:val="24"/>
        </w:rPr>
        <w:t>3.项目联系方式</w:t>
      </w:r>
      <w:bookmarkEnd w:id="61"/>
      <w:bookmarkEnd w:id="62"/>
    </w:p>
    <w:p w:rsidR="00F65DE6" w:rsidRDefault="00F65DE6" w:rsidP="00F65DE6">
      <w:pPr>
        <w:pStyle w:val="a6"/>
        <w:spacing w:line="360" w:lineRule="auto"/>
        <w:ind w:leftChars="371" w:left="1077" w:hangingChars="124" w:hanging="298"/>
        <w:rPr>
          <w:rFonts w:hAnsi="宋体"/>
          <w:color w:val="000000"/>
          <w:sz w:val="24"/>
          <w:szCs w:val="24"/>
          <w:u w:val="single"/>
          <w:lang w:eastAsia="zh-CN"/>
        </w:rPr>
      </w:pPr>
      <w:proofErr w:type="spellStart"/>
      <w:r>
        <w:rPr>
          <w:rFonts w:hAnsi="宋体" w:hint="default"/>
          <w:color w:val="000000"/>
          <w:sz w:val="24"/>
          <w:szCs w:val="24"/>
        </w:rPr>
        <w:t>项目联系人：</w:t>
      </w:r>
      <w:r>
        <w:rPr>
          <w:rFonts w:hAnsi="宋体"/>
          <w:color w:val="000000"/>
          <w:sz w:val="24"/>
          <w:szCs w:val="24"/>
          <w:u w:val="single"/>
          <w:lang w:eastAsia="zh-CN"/>
        </w:rPr>
        <w:t>杨洋</w:t>
      </w:r>
      <w:proofErr w:type="spellEnd"/>
    </w:p>
    <w:p w:rsidR="00F65DE6" w:rsidRDefault="00F65DE6" w:rsidP="00F65DE6">
      <w:pPr>
        <w:pStyle w:val="a6"/>
        <w:spacing w:line="360" w:lineRule="auto"/>
        <w:ind w:leftChars="371" w:left="1077" w:hangingChars="124" w:hanging="298"/>
        <w:rPr>
          <w:rFonts w:hAnsi="宋体"/>
          <w:color w:val="000000"/>
          <w:sz w:val="24"/>
          <w:szCs w:val="24"/>
          <w:u w:val="single"/>
        </w:rPr>
      </w:pPr>
      <w:r>
        <w:rPr>
          <w:rFonts w:hAnsi="宋体" w:hint="default"/>
          <w:color w:val="000000"/>
          <w:sz w:val="24"/>
          <w:szCs w:val="24"/>
        </w:rPr>
        <w:t>电      话：</w:t>
      </w:r>
      <w:r w:rsidRPr="00E923D1">
        <w:rPr>
          <w:rFonts w:hAnsi="宋体"/>
          <w:color w:val="000000"/>
          <w:sz w:val="24"/>
          <w:szCs w:val="24"/>
        </w:rPr>
        <w:t>0519-89853670</w:t>
      </w:r>
      <w:bookmarkEnd w:id="0"/>
      <w:bookmarkEnd w:id="1"/>
    </w:p>
    <w:p w:rsidR="00F65DE6" w:rsidRDefault="00F65DE6" w:rsidP="00F65DE6">
      <w:pPr>
        <w:pStyle w:val="Char2"/>
        <w:rPr>
          <w:rFonts w:hint="eastAsia"/>
        </w:rPr>
      </w:pPr>
      <w:r>
        <w:br w:type="page"/>
      </w:r>
      <w:r>
        <w:lastRenderedPageBreak/>
        <w:t>附件</w:t>
      </w:r>
      <w:r>
        <w:t>1</w:t>
      </w:r>
      <w:r>
        <w:t>：</w:t>
      </w:r>
    </w:p>
    <w:p w:rsidR="00F65DE6" w:rsidRDefault="00F65DE6" w:rsidP="00F65DE6">
      <w:pPr>
        <w:widowControl/>
        <w:pBdr>
          <w:top w:val="none" w:sz="0" w:space="3" w:color="000000"/>
          <w:left w:val="none" w:sz="0" w:space="0" w:color="000000"/>
          <w:bottom w:val="none" w:sz="0" w:space="3" w:color="000000"/>
          <w:right w:val="none" w:sz="0" w:space="3" w:color="000000"/>
        </w:pBdr>
        <w:shd w:val="clear" w:color="000000" w:fill="FFFFFF"/>
        <w:spacing w:line="400" w:lineRule="atLeast"/>
        <w:jc w:val="center"/>
        <w:rPr>
          <w:rFonts w:ascii="宋体" w:hAnsi="宋体"/>
          <w:color w:val="000000"/>
          <w:sz w:val="20"/>
        </w:rPr>
      </w:pPr>
      <w:r>
        <w:rPr>
          <w:rFonts w:ascii="宋体" w:hAnsi="宋体"/>
          <w:b/>
          <w:bCs/>
          <w:color w:val="000000"/>
          <w:sz w:val="36"/>
        </w:rPr>
        <w:t>报名申请表</w:t>
      </w:r>
    </w:p>
    <w:p w:rsidR="00F65DE6" w:rsidRDefault="00F65DE6" w:rsidP="00F65DE6">
      <w:pPr>
        <w:widowControl/>
        <w:pBdr>
          <w:top w:val="none" w:sz="0" w:space="3" w:color="000000"/>
          <w:left w:val="none" w:sz="0" w:space="0" w:color="000000"/>
          <w:bottom w:val="none" w:sz="0" w:space="3" w:color="000000"/>
          <w:right w:val="none" w:sz="0" w:space="3" w:color="000000"/>
        </w:pBdr>
        <w:shd w:val="clear" w:color="000000" w:fill="FFFFFF"/>
        <w:spacing w:line="400" w:lineRule="atLeast"/>
        <w:rPr>
          <w:rFonts w:ascii="宋体" w:hAnsi="宋体"/>
          <w:color w:val="000000"/>
          <w:sz w:val="20"/>
        </w:rPr>
      </w:pPr>
      <w:r>
        <w:rPr>
          <w:rFonts w:ascii="宋体" w:hAnsi="宋体"/>
          <w:color w:val="000000"/>
          <w:sz w:val="24"/>
        </w:rPr>
        <w:t>项目名称：</w:t>
      </w:r>
    </w:p>
    <w:p w:rsidR="00F65DE6" w:rsidRDefault="00F65DE6" w:rsidP="00F65DE6">
      <w:pPr>
        <w:widowControl/>
        <w:pBdr>
          <w:top w:val="none" w:sz="0" w:space="3" w:color="000000"/>
          <w:left w:val="none" w:sz="0" w:space="0" w:color="000000"/>
          <w:bottom w:val="none" w:sz="0" w:space="3" w:color="000000"/>
          <w:right w:val="none" w:sz="0" w:space="3" w:color="000000"/>
        </w:pBdr>
        <w:shd w:val="clear" w:color="000000" w:fill="FFFFFF"/>
        <w:spacing w:line="400" w:lineRule="atLeast"/>
        <w:jc w:val="left"/>
        <w:rPr>
          <w:rFonts w:ascii="宋体" w:hAnsi="宋体"/>
          <w:color w:val="000000"/>
          <w:sz w:val="20"/>
        </w:rPr>
      </w:pPr>
      <w:r>
        <w:rPr>
          <w:rFonts w:ascii="宋体" w:hAnsi="宋体"/>
          <w:color w:val="000000"/>
          <w:sz w:val="24"/>
        </w:rPr>
        <w:t>项目编号：</w:t>
      </w:r>
    </w:p>
    <w:tbl>
      <w:tblPr>
        <w:tblW w:w="8334" w:type="dxa"/>
        <w:jc w:val="center"/>
        <w:tblInd w:w="-15" w:type="dxa"/>
        <w:shd w:val="clear" w:color="000000" w:fill="auto"/>
        <w:tblCellMar>
          <w:left w:w="10" w:type="dxa"/>
          <w:right w:w="10" w:type="dxa"/>
        </w:tblCellMar>
        <w:tblLook w:val="04A0"/>
      </w:tblPr>
      <w:tblGrid>
        <w:gridCol w:w="8322"/>
        <w:gridCol w:w="12"/>
      </w:tblGrid>
      <w:tr w:rsidR="00F65DE6" w:rsidTr="001C6A64">
        <w:trPr>
          <w:gridAfter w:val="1"/>
          <w:wAfter w:w="12" w:type="dxa"/>
          <w:trHeight w:val="794"/>
          <w:jc w:val="center"/>
        </w:trPr>
        <w:tc>
          <w:tcPr>
            <w:tcW w:w="8322" w:type="dxa"/>
            <w:tcBorders>
              <w:top w:val="single" w:sz="8" w:space="0" w:color="000000"/>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F65DE6" w:rsidRDefault="00F65DE6" w:rsidP="001C6A64">
            <w:pPr>
              <w:widowControl/>
              <w:spacing w:line="400" w:lineRule="atLeast"/>
              <w:jc w:val="left"/>
              <w:rPr>
                <w:rFonts w:ascii="宋体" w:hAnsi="宋体"/>
                <w:color w:val="000000"/>
                <w:sz w:val="20"/>
              </w:rPr>
            </w:pPr>
            <w:r>
              <w:rPr>
                <w:rFonts w:ascii="宋体" w:hAnsi="宋体"/>
                <w:color w:val="000000"/>
                <w:sz w:val="24"/>
              </w:rPr>
              <w:t>投标人全称（公章）：</w:t>
            </w:r>
          </w:p>
        </w:tc>
      </w:tr>
      <w:tr w:rsidR="00F65DE6" w:rsidTr="001C6A64">
        <w:trPr>
          <w:gridAfter w:val="1"/>
          <w:wAfter w:w="12" w:type="dxa"/>
          <w:trHeight w:val="1984"/>
          <w:jc w:val="center"/>
        </w:trPr>
        <w:tc>
          <w:tcPr>
            <w:tcW w:w="8322" w:type="dxa"/>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F65DE6" w:rsidRDefault="00F65DE6" w:rsidP="001C6A64">
            <w:pPr>
              <w:widowControl/>
              <w:spacing w:line="400" w:lineRule="atLeast"/>
              <w:ind w:firstLine="482"/>
              <w:jc w:val="left"/>
              <w:rPr>
                <w:rFonts w:ascii="宋体" w:hAnsi="宋体" w:cs="Calibri"/>
                <w:color w:val="000000"/>
                <w:sz w:val="24"/>
              </w:rPr>
            </w:pPr>
            <w:r>
              <w:rPr>
                <w:rFonts w:ascii="宋体" w:hAnsi="宋体" w:cs="Calibri"/>
                <w:color w:val="000000"/>
                <w:sz w:val="24"/>
              </w:rPr>
              <w:t>现委托</w:t>
            </w:r>
            <w:r>
              <w:rPr>
                <w:rFonts w:ascii="宋体" w:hAnsi="宋体" w:cs="Calibri"/>
                <w:color w:val="000000"/>
                <w:sz w:val="24"/>
                <w:u w:val="single"/>
              </w:rPr>
              <w:t>         </w:t>
            </w:r>
            <w:r>
              <w:rPr>
                <w:rFonts w:ascii="宋体" w:hAnsi="宋体" w:cs="Calibri"/>
                <w:color w:val="000000"/>
                <w:sz w:val="24"/>
              </w:rPr>
              <w:t>（被授权人的姓名）参与此项目的投标报名工作。项目招投标过程中答疑补充等相关文件都须投标人在相关网站上下载，本单位会及时关注相关网站，以防遗漏，并承诺不以此为理由提出质疑。</w:t>
            </w:r>
          </w:p>
          <w:p w:rsidR="00F65DE6" w:rsidRDefault="00F65DE6" w:rsidP="001C6A64">
            <w:pPr>
              <w:widowControl/>
              <w:spacing w:line="400" w:lineRule="atLeast"/>
              <w:ind w:firstLine="482"/>
              <w:jc w:val="center"/>
              <w:rPr>
                <w:rFonts w:ascii="宋体" w:hAnsi="宋体" w:cs="Calibri"/>
                <w:color w:val="000000"/>
                <w:sz w:val="24"/>
              </w:rPr>
            </w:pPr>
          </w:p>
          <w:p w:rsidR="00F65DE6" w:rsidRDefault="00F65DE6" w:rsidP="001C6A64">
            <w:pPr>
              <w:widowControl/>
              <w:spacing w:line="400" w:lineRule="atLeast"/>
              <w:ind w:firstLine="482"/>
              <w:jc w:val="center"/>
              <w:rPr>
                <w:rFonts w:ascii="宋体" w:hAnsi="宋体" w:cs="Calibri"/>
                <w:color w:val="000000"/>
                <w:sz w:val="24"/>
              </w:rPr>
            </w:pPr>
            <w:r>
              <w:rPr>
                <w:rFonts w:ascii="宋体" w:hAnsi="宋体" w:cs="Calibri"/>
                <w:color w:val="000000"/>
                <w:sz w:val="24"/>
              </w:rPr>
              <w:t>法人代表人（签字或盖章）：</w:t>
            </w:r>
          </w:p>
          <w:p w:rsidR="00F65DE6" w:rsidRDefault="00F65DE6" w:rsidP="001C6A64">
            <w:pPr>
              <w:widowControl/>
              <w:spacing w:line="400" w:lineRule="atLeast"/>
              <w:ind w:firstLine="482"/>
              <w:jc w:val="center"/>
              <w:rPr>
                <w:rFonts w:ascii="宋体" w:hAnsi="宋体" w:cs="Calibri"/>
                <w:color w:val="000000"/>
                <w:sz w:val="24"/>
              </w:rPr>
            </w:pPr>
          </w:p>
        </w:tc>
      </w:tr>
      <w:tr w:rsidR="00F65DE6" w:rsidTr="001C6A64">
        <w:trPr>
          <w:trHeight w:val="624"/>
          <w:jc w:val="center"/>
        </w:trPr>
        <w:tc>
          <w:tcPr>
            <w:tcW w:w="8334" w:type="dxa"/>
            <w:gridSpan w:val="2"/>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F65DE6" w:rsidRDefault="00F65DE6" w:rsidP="001C6A64">
            <w:pPr>
              <w:widowControl/>
              <w:spacing w:line="400" w:lineRule="atLeast"/>
              <w:jc w:val="left"/>
              <w:rPr>
                <w:rFonts w:ascii="宋体" w:hAnsi="宋体"/>
                <w:color w:val="000000"/>
                <w:sz w:val="20"/>
              </w:rPr>
            </w:pPr>
            <w:r>
              <w:rPr>
                <w:rFonts w:ascii="宋体" w:hAnsi="宋体"/>
                <w:color w:val="000000"/>
                <w:sz w:val="24"/>
              </w:rPr>
              <w:t>被授权人姓名：             联系电话：</w:t>
            </w:r>
          </w:p>
        </w:tc>
      </w:tr>
      <w:tr w:rsidR="00F65DE6" w:rsidTr="001C6A64">
        <w:trPr>
          <w:trHeight w:val="624"/>
          <w:jc w:val="center"/>
        </w:trPr>
        <w:tc>
          <w:tcPr>
            <w:tcW w:w="8334" w:type="dxa"/>
            <w:gridSpan w:val="2"/>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F65DE6" w:rsidRDefault="00F65DE6" w:rsidP="001C6A64">
            <w:pPr>
              <w:widowControl/>
              <w:spacing w:line="400" w:lineRule="atLeast"/>
              <w:jc w:val="left"/>
              <w:rPr>
                <w:rFonts w:ascii="宋体" w:hAnsi="宋体"/>
                <w:color w:val="000000"/>
                <w:sz w:val="20"/>
              </w:rPr>
            </w:pPr>
            <w:r>
              <w:rPr>
                <w:rFonts w:ascii="宋体" w:hAnsi="宋体"/>
                <w:color w:val="000000"/>
                <w:sz w:val="24"/>
              </w:rPr>
              <w:t>第二代身份证号码：</w:t>
            </w:r>
          </w:p>
        </w:tc>
      </w:tr>
      <w:tr w:rsidR="00F65DE6" w:rsidTr="001C6A64">
        <w:trPr>
          <w:trHeight w:val="620"/>
          <w:jc w:val="center"/>
        </w:trPr>
        <w:tc>
          <w:tcPr>
            <w:tcW w:w="8334" w:type="dxa"/>
            <w:gridSpan w:val="2"/>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F65DE6" w:rsidRDefault="00F65DE6" w:rsidP="001C6A64">
            <w:pPr>
              <w:widowControl/>
              <w:spacing w:line="400" w:lineRule="atLeast"/>
              <w:jc w:val="left"/>
              <w:rPr>
                <w:rFonts w:ascii="宋体" w:hAnsi="宋体"/>
                <w:color w:val="000000"/>
                <w:sz w:val="20"/>
              </w:rPr>
            </w:pPr>
            <w:r>
              <w:rPr>
                <w:rFonts w:ascii="宋体" w:hAnsi="宋体"/>
                <w:color w:val="000000"/>
                <w:sz w:val="24"/>
              </w:rPr>
              <w:t>接收招标文件指定电子邮箱：</w:t>
            </w:r>
          </w:p>
        </w:tc>
      </w:tr>
      <w:tr w:rsidR="00F65DE6" w:rsidTr="001C6A64">
        <w:trPr>
          <w:gridAfter w:val="1"/>
          <w:wAfter w:w="12" w:type="dxa"/>
          <w:jc w:val="center"/>
        </w:trPr>
        <w:tc>
          <w:tcPr>
            <w:tcW w:w="8322" w:type="dxa"/>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F65DE6" w:rsidRDefault="00F65DE6" w:rsidP="001C6A64">
            <w:pPr>
              <w:widowControl/>
              <w:spacing w:line="400" w:lineRule="atLeast"/>
              <w:jc w:val="left"/>
              <w:rPr>
                <w:rFonts w:ascii="宋体" w:hAnsi="宋体"/>
                <w:color w:val="000000"/>
                <w:sz w:val="20"/>
              </w:rPr>
            </w:pPr>
            <w:r>
              <w:rPr>
                <w:rFonts w:ascii="宋体" w:hAnsi="宋体"/>
                <w:b/>
                <w:bCs/>
                <w:color w:val="000000"/>
                <w:sz w:val="24"/>
              </w:rPr>
              <w:t>注：本表以上内容填写均需打印，以下内容需由被授权人本人在代理机构报名时现场填写。</w:t>
            </w:r>
          </w:p>
        </w:tc>
      </w:tr>
      <w:tr w:rsidR="00F65DE6" w:rsidTr="001C6A64">
        <w:trPr>
          <w:gridAfter w:val="1"/>
          <w:wAfter w:w="12" w:type="dxa"/>
          <w:trHeight w:val="676"/>
          <w:jc w:val="center"/>
        </w:trPr>
        <w:tc>
          <w:tcPr>
            <w:tcW w:w="8322" w:type="dxa"/>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F65DE6" w:rsidRDefault="00F65DE6" w:rsidP="001C6A64">
            <w:pPr>
              <w:widowControl/>
              <w:spacing w:line="400" w:lineRule="atLeast"/>
              <w:jc w:val="left"/>
              <w:rPr>
                <w:rFonts w:ascii="宋体" w:hAnsi="宋体"/>
                <w:color w:val="000000"/>
                <w:sz w:val="20"/>
              </w:rPr>
            </w:pPr>
            <w:r>
              <w:rPr>
                <w:rFonts w:ascii="宋体" w:hAnsi="宋体"/>
                <w:color w:val="000000"/>
                <w:sz w:val="24"/>
              </w:rPr>
              <w:t>报名时间：</w:t>
            </w:r>
          </w:p>
        </w:tc>
      </w:tr>
      <w:tr w:rsidR="00F65DE6" w:rsidTr="001C6A64">
        <w:trPr>
          <w:gridAfter w:val="1"/>
          <w:wAfter w:w="12" w:type="dxa"/>
          <w:trHeight w:val="686"/>
          <w:jc w:val="center"/>
        </w:trPr>
        <w:tc>
          <w:tcPr>
            <w:tcW w:w="8322" w:type="dxa"/>
            <w:tcBorders>
              <w:top w:val="nil"/>
              <w:left w:val="single" w:sz="8" w:space="0" w:color="000000"/>
              <w:bottom w:val="single" w:sz="8" w:space="0" w:color="000000"/>
              <w:right w:val="single" w:sz="8" w:space="0" w:color="000000"/>
            </w:tcBorders>
            <w:shd w:val="clear" w:color="000000" w:fill="auto"/>
            <w:tcMar>
              <w:top w:w="15" w:type="dxa"/>
              <w:left w:w="15" w:type="dxa"/>
              <w:bottom w:w="15" w:type="dxa"/>
              <w:right w:w="15" w:type="dxa"/>
            </w:tcMar>
            <w:vAlign w:val="center"/>
          </w:tcPr>
          <w:p w:rsidR="00F65DE6" w:rsidRDefault="00F65DE6" w:rsidP="001C6A64">
            <w:pPr>
              <w:widowControl/>
              <w:spacing w:line="400" w:lineRule="atLeast"/>
              <w:jc w:val="left"/>
              <w:rPr>
                <w:rFonts w:ascii="宋体" w:hAnsi="宋体"/>
                <w:color w:val="000000"/>
                <w:sz w:val="20"/>
              </w:rPr>
            </w:pPr>
            <w:r>
              <w:rPr>
                <w:rFonts w:ascii="宋体" w:hAnsi="宋体"/>
                <w:color w:val="000000"/>
                <w:sz w:val="24"/>
              </w:rPr>
              <w:t>被授权人签字：</w:t>
            </w:r>
          </w:p>
        </w:tc>
      </w:tr>
    </w:tbl>
    <w:p w:rsidR="00F65DE6" w:rsidRDefault="00F65DE6" w:rsidP="00F65DE6">
      <w:pPr>
        <w:widowControl/>
        <w:spacing w:before="100" w:beforeAutospacing="1" w:after="100" w:afterAutospacing="1" w:line="360" w:lineRule="auto"/>
        <w:ind w:firstLineChars="200" w:firstLine="482"/>
        <w:jc w:val="left"/>
        <w:rPr>
          <w:rFonts w:ascii="仿宋_GB2312" w:eastAsia="仿宋_GB2312" w:hAnsi="宋体"/>
          <w:b/>
          <w:color w:val="000000"/>
          <w:sz w:val="30"/>
          <w:szCs w:val="30"/>
        </w:rPr>
      </w:pPr>
      <w:r>
        <w:rPr>
          <w:rFonts w:ascii="宋体" w:hAnsi="宋体"/>
          <w:b/>
          <w:bCs/>
          <w:color w:val="000000"/>
          <w:sz w:val="24"/>
        </w:rPr>
        <w:t>*注：投标人应完整填写表格，并对内容的真实性和有效性负全部责任。</w:t>
      </w:r>
    </w:p>
    <w:p w:rsidR="00000000" w:rsidRPr="00F65DE6" w:rsidRDefault="00453ABD"/>
    <w:sectPr w:rsidR="00000000" w:rsidRPr="00F65D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DE6" w:rsidRDefault="00F65DE6" w:rsidP="00F65DE6">
      <w:r>
        <w:separator/>
      </w:r>
    </w:p>
  </w:endnote>
  <w:endnote w:type="continuationSeparator" w:id="1">
    <w:p w:rsidR="00F65DE6" w:rsidRDefault="00F65DE6" w:rsidP="00F65D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DE6" w:rsidRDefault="00F65DE6" w:rsidP="00F65DE6">
      <w:r>
        <w:separator/>
      </w:r>
    </w:p>
  </w:footnote>
  <w:footnote w:type="continuationSeparator" w:id="1">
    <w:p w:rsidR="00F65DE6" w:rsidRDefault="00F65DE6" w:rsidP="00F65D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5DE6"/>
    <w:rsid w:val="00453ABD"/>
    <w:rsid w:val="00F65D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DE6"/>
    <w:pPr>
      <w:widowControl w:val="0"/>
      <w:jc w:val="both"/>
    </w:pPr>
    <w:rPr>
      <w:rFonts w:ascii="Times New Roman" w:eastAsia="宋体" w:hAnsi="Times New Roman" w:cs="Times New Roman"/>
      <w:szCs w:val="24"/>
    </w:rPr>
  </w:style>
  <w:style w:type="paragraph" w:styleId="2">
    <w:name w:val="heading 2"/>
    <w:basedOn w:val="a"/>
    <w:next w:val="a0"/>
    <w:link w:val="2Char1"/>
    <w:qFormat/>
    <w:rsid w:val="00F65DE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F65D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F65DE6"/>
    <w:rPr>
      <w:sz w:val="18"/>
      <w:szCs w:val="18"/>
    </w:rPr>
  </w:style>
  <w:style w:type="paragraph" w:styleId="a5">
    <w:name w:val="footer"/>
    <w:basedOn w:val="a"/>
    <w:link w:val="Char0"/>
    <w:uiPriority w:val="99"/>
    <w:semiHidden/>
    <w:unhideWhenUsed/>
    <w:rsid w:val="00F65D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F65DE6"/>
    <w:rPr>
      <w:sz w:val="18"/>
      <w:szCs w:val="18"/>
    </w:rPr>
  </w:style>
  <w:style w:type="character" w:customStyle="1" w:styleId="2Char">
    <w:name w:val="标题 2 Char"/>
    <w:basedOn w:val="a1"/>
    <w:link w:val="2"/>
    <w:uiPriority w:val="9"/>
    <w:semiHidden/>
    <w:rsid w:val="00F65DE6"/>
    <w:rPr>
      <w:rFonts w:asciiTheme="majorHAnsi" w:eastAsiaTheme="majorEastAsia" w:hAnsiTheme="majorHAnsi" w:cstheme="majorBidi"/>
      <w:b/>
      <w:bCs/>
      <w:sz w:val="32"/>
      <w:szCs w:val="32"/>
    </w:rPr>
  </w:style>
  <w:style w:type="character" w:customStyle="1" w:styleId="2Char1">
    <w:name w:val="标题 2 Char1"/>
    <w:link w:val="2"/>
    <w:qFormat/>
    <w:rsid w:val="00F65DE6"/>
    <w:rPr>
      <w:rFonts w:ascii="Arial" w:eastAsia="黑体" w:hAnsi="Arial" w:cs="Times New Roman"/>
      <w:b/>
      <w:kern w:val="0"/>
      <w:sz w:val="30"/>
      <w:szCs w:val="20"/>
    </w:rPr>
  </w:style>
  <w:style w:type="paragraph" w:styleId="a6">
    <w:name w:val="Plain Text"/>
    <w:aliases w:val="普通文字 Char"/>
    <w:basedOn w:val="a"/>
    <w:link w:val="Char1"/>
    <w:qFormat/>
    <w:rsid w:val="00F65DE6"/>
    <w:rPr>
      <w:rFonts w:ascii="宋体" w:hAnsi="Courier New" w:hint="eastAsia"/>
      <w:szCs w:val="20"/>
      <w:lang/>
    </w:rPr>
  </w:style>
  <w:style w:type="character" w:customStyle="1" w:styleId="Char1">
    <w:name w:val="纯文本 Char"/>
    <w:basedOn w:val="a1"/>
    <w:link w:val="a6"/>
    <w:qFormat/>
    <w:rsid w:val="00F65DE6"/>
    <w:rPr>
      <w:rFonts w:ascii="宋体" w:eastAsia="宋体" w:hAnsi="Courier New" w:cs="Times New Roman"/>
      <w:szCs w:val="20"/>
      <w:lang/>
    </w:rPr>
  </w:style>
  <w:style w:type="paragraph" w:customStyle="1" w:styleId="Char2">
    <w:name w:val="Char"/>
    <w:basedOn w:val="a"/>
    <w:qFormat/>
    <w:rsid w:val="00F65DE6"/>
    <w:pPr>
      <w:tabs>
        <w:tab w:val="left" w:pos="360"/>
      </w:tabs>
    </w:pPr>
    <w:rPr>
      <w:sz w:val="24"/>
    </w:rPr>
  </w:style>
  <w:style w:type="paragraph" w:styleId="a0">
    <w:name w:val="Normal Indent"/>
    <w:basedOn w:val="a"/>
    <w:uiPriority w:val="99"/>
    <w:semiHidden/>
    <w:unhideWhenUsed/>
    <w:rsid w:val="00F65DE6"/>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319</Words>
  <Characters>1819</Characters>
  <Application>Microsoft Office Word</Application>
  <DocSecurity>0</DocSecurity>
  <Lines>15</Lines>
  <Paragraphs>4</Paragraphs>
  <ScaleCrop>false</ScaleCrop>
  <Company>CHINA</Company>
  <LinksUpToDate>false</LinksUpToDate>
  <CharactersWithSpaces>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褚友忠</dc:creator>
  <cp:keywords/>
  <dc:description/>
  <cp:lastModifiedBy>褚友忠</cp:lastModifiedBy>
  <cp:revision>3</cp:revision>
  <dcterms:created xsi:type="dcterms:W3CDTF">2026-06-11T07:52:00Z</dcterms:created>
  <dcterms:modified xsi:type="dcterms:W3CDTF">2026-06-11T08:06:00Z</dcterms:modified>
</cp:coreProperties>
</file>